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E25124" w14:textId="77777777" w:rsidR="002436FF" w:rsidRDefault="00000000">
      <w:pPr>
        <w:spacing w:after="60"/>
      </w:pPr>
      <w:r>
        <w:rPr>
          <w:b/>
          <w:bCs/>
          <w:color w:val="FF0000"/>
        </w:rPr>
        <w:t>[COMPANY NAME]</w:t>
      </w:r>
      <w:r>
        <w:rPr>
          <w:b/>
          <w:bCs/>
          <w:color w:val="6B4E8E"/>
        </w:rPr>
        <w:t xml:space="preserve">  –  POLICY</w:t>
      </w:r>
    </w:p>
    <w:p w14:paraId="0F4F7C91" w14:textId="77777777" w:rsidR="002436FF" w:rsidRDefault="00000000">
      <w:pPr>
        <w:spacing w:before="80" w:after="100" w:line="240" w:lineRule="auto"/>
      </w:pPr>
      <w:r>
        <w:rPr>
          <w:b/>
          <w:bCs/>
          <w:color w:val="5C3566"/>
          <w:sz w:val="48"/>
          <w:szCs w:val="48"/>
        </w:rPr>
        <w:t>RISK MANAGEMENT POLICY</w:t>
      </w:r>
    </w:p>
    <w:p w14:paraId="776A79C6" w14:textId="77777777" w:rsidR="002436FF" w:rsidRDefault="00000000">
      <w:pPr>
        <w:spacing w:after="220"/>
      </w:pPr>
      <w:r>
        <w:rPr>
          <w:color w:val="595959"/>
          <w:sz w:val="23"/>
          <w:szCs w:val="23"/>
        </w:rPr>
        <w:t>How we find, score, control, share and review risks to people, the environment and the business.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2436FF" w14:paraId="2372B0C8" w14:textId="77777777" w:rsidTr="008865D9">
        <w:trPr>
          <w:cantSplit/>
        </w:trPr>
        <w:tc>
          <w:tcPr>
            <w:tcW w:w="2409" w:type="dxa"/>
            <w:shd w:val="clear" w:color="auto" w:fill="6B4E8E"/>
            <w:tcMar>
              <w:top w:w="90" w:type="dxa"/>
              <w:left w:w="130" w:type="dxa"/>
              <w:bottom w:w="90" w:type="dxa"/>
              <w:right w:w="130" w:type="dxa"/>
            </w:tcMar>
          </w:tcPr>
          <w:p w14:paraId="4ACE9C7C" w14:textId="77777777" w:rsidR="002436FF"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73562F1D" w14:textId="77777777" w:rsidR="002436FF"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4C5A6538" w14:textId="77777777" w:rsidR="002436FF"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42E9EE95" w14:textId="77777777" w:rsidR="002436FF" w:rsidRDefault="00000000">
            <w:pPr>
              <w:spacing w:after="40" w:line="276" w:lineRule="auto"/>
            </w:pPr>
            <w:r>
              <w:rPr>
                <w:b/>
                <w:bCs/>
                <w:color w:val="FFFFFF"/>
                <w:sz w:val="18"/>
                <w:szCs w:val="18"/>
              </w:rPr>
              <w:t>Review date</w:t>
            </w:r>
          </w:p>
        </w:tc>
      </w:tr>
      <w:tr w:rsidR="002436FF" w14:paraId="29390AE6" w14:textId="77777777" w:rsidTr="008865D9">
        <w:trPr>
          <w:cantSplit/>
        </w:trPr>
        <w:tc>
          <w:tcPr>
            <w:tcW w:w="2409" w:type="dxa"/>
            <w:tcMar>
              <w:top w:w="90" w:type="dxa"/>
              <w:left w:w="130" w:type="dxa"/>
              <w:bottom w:w="90" w:type="dxa"/>
              <w:right w:w="130" w:type="dxa"/>
            </w:tcMar>
          </w:tcPr>
          <w:p w14:paraId="01F4BCA8" w14:textId="77777777" w:rsidR="002436FF" w:rsidRDefault="00000000">
            <w:pPr>
              <w:spacing w:after="40" w:line="276" w:lineRule="auto"/>
            </w:pPr>
            <w:r>
              <w:rPr>
                <w:sz w:val="20"/>
                <w:szCs w:val="20"/>
              </w:rPr>
              <w:t>ARB-POL-02</w:t>
            </w:r>
          </w:p>
        </w:tc>
        <w:tc>
          <w:tcPr>
            <w:tcW w:w="2409" w:type="dxa"/>
            <w:tcMar>
              <w:top w:w="90" w:type="dxa"/>
              <w:left w:w="130" w:type="dxa"/>
              <w:bottom w:w="90" w:type="dxa"/>
              <w:right w:w="130" w:type="dxa"/>
            </w:tcMar>
          </w:tcPr>
          <w:p w14:paraId="24F61DE6" w14:textId="77777777" w:rsidR="002436FF" w:rsidRDefault="00000000">
            <w:pPr>
              <w:spacing w:after="40" w:line="276" w:lineRule="auto"/>
            </w:pPr>
            <w:r>
              <w:rPr>
                <w:sz w:val="20"/>
                <w:szCs w:val="20"/>
              </w:rPr>
              <w:t>2.0</w:t>
            </w:r>
          </w:p>
        </w:tc>
        <w:tc>
          <w:tcPr>
            <w:tcW w:w="2409" w:type="dxa"/>
            <w:tcMar>
              <w:top w:w="90" w:type="dxa"/>
              <w:left w:w="130" w:type="dxa"/>
              <w:bottom w:w="90" w:type="dxa"/>
              <w:right w:w="130" w:type="dxa"/>
            </w:tcMar>
          </w:tcPr>
          <w:p w14:paraId="10E5C21F" w14:textId="77777777" w:rsidR="002436FF"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5954E744" w14:textId="77777777" w:rsidR="002436FF" w:rsidRDefault="00000000">
            <w:pPr>
              <w:spacing w:after="40" w:line="276" w:lineRule="auto"/>
            </w:pPr>
            <w:r>
              <w:rPr>
                <w:color w:val="FF0000"/>
                <w:sz w:val="20"/>
                <w:szCs w:val="20"/>
              </w:rPr>
              <w:t>[DD/MM/YYYY]</w:t>
            </w:r>
          </w:p>
        </w:tc>
      </w:tr>
    </w:tbl>
    <w:p w14:paraId="0C63E250" w14:textId="77777777" w:rsidR="002436FF" w:rsidRDefault="002436F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2436FF" w14:paraId="35A4E91B" w14:textId="77777777" w:rsidTr="002268EC">
        <w:trPr>
          <w:cantSplit/>
        </w:trPr>
        <w:tc>
          <w:tcPr>
            <w:tcW w:w="9638" w:type="dxa"/>
            <w:gridSpan w:val="2"/>
            <w:shd w:val="clear" w:color="auto" w:fill="5C3566"/>
            <w:tcMar>
              <w:top w:w="110" w:type="dxa"/>
              <w:left w:w="130" w:type="dxa"/>
              <w:bottom w:w="110" w:type="dxa"/>
              <w:right w:w="130" w:type="dxa"/>
            </w:tcMar>
          </w:tcPr>
          <w:p w14:paraId="6EEDD8D9" w14:textId="77777777" w:rsidR="002436FF" w:rsidRDefault="00000000">
            <w:pPr>
              <w:spacing w:after="40" w:line="276" w:lineRule="auto"/>
            </w:pPr>
            <w:r>
              <w:rPr>
                <w:b/>
                <w:bCs/>
                <w:color w:val="FFFFFF"/>
                <w:sz w:val="24"/>
                <w:szCs w:val="24"/>
              </w:rPr>
              <w:t>At a glance</w:t>
            </w:r>
          </w:p>
        </w:tc>
      </w:tr>
      <w:tr w:rsidR="002436FF" w14:paraId="437B48BB" w14:textId="77777777" w:rsidTr="002268EC">
        <w:trPr>
          <w:cantSplit/>
        </w:trPr>
        <w:tc>
          <w:tcPr>
            <w:tcW w:w="2500" w:type="dxa"/>
            <w:shd w:val="clear" w:color="auto" w:fill="F3EFF7"/>
            <w:tcMar>
              <w:top w:w="90" w:type="dxa"/>
              <w:left w:w="130" w:type="dxa"/>
              <w:bottom w:w="90" w:type="dxa"/>
              <w:right w:w="130" w:type="dxa"/>
            </w:tcMar>
          </w:tcPr>
          <w:p w14:paraId="128F766C" w14:textId="77777777" w:rsidR="002436FF"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24BEB6E6" w14:textId="77777777" w:rsidR="002436FF" w:rsidRDefault="00000000">
            <w:pPr>
              <w:spacing w:after="40" w:line="276" w:lineRule="auto"/>
            </w:pPr>
            <w:r>
              <w:rPr>
                <w:sz w:val="21"/>
                <w:szCs w:val="21"/>
              </w:rPr>
              <w:t>How we manage risk: generic, site-specific and dynamic risk assessments, COSHH, the business risk register, business continuity and insurance.</w:t>
            </w:r>
          </w:p>
        </w:tc>
      </w:tr>
      <w:tr w:rsidR="002436FF" w14:paraId="7D0AA804" w14:textId="77777777" w:rsidTr="002268EC">
        <w:trPr>
          <w:cantSplit/>
        </w:trPr>
        <w:tc>
          <w:tcPr>
            <w:tcW w:w="2500" w:type="dxa"/>
            <w:shd w:val="clear" w:color="auto" w:fill="F3EFF7"/>
            <w:tcMar>
              <w:top w:w="90" w:type="dxa"/>
              <w:left w:w="130" w:type="dxa"/>
              <w:bottom w:w="90" w:type="dxa"/>
              <w:right w:w="130" w:type="dxa"/>
            </w:tcMar>
          </w:tcPr>
          <w:p w14:paraId="6BA20A18" w14:textId="77777777" w:rsidR="002436FF"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426A2498" w14:textId="77777777" w:rsidR="002436FF" w:rsidRDefault="00000000">
            <w:pPr>
              <w:spacing w:after="40" w:line="276" w:lineRule="auto"/>
            </w:pPr>
            <w:r>
              <w:rPr>
                <w:sz w:val="21"/>
                <w:szCs w:val="21"/>
              </w:rPr>
              <w:t>Everyone who works for us or on our behalf, including subcontractors.</w:t>
            </w:r>
          </w:p>
        </w:tc>
      </w:tr>
      <w:tr w:rsidR="002436FF" w14:paraId="5654F99C" w14:textId="77777777" w:rsidTr="002268EC">
        <w:trPr>
          <w:cantSplit/>
        </w:trPr>
        <w:tc>
          <w:tcPr>
            <w:tcW w:w="2500" w:type="dxa"/>
            <w:shd w:val="clear" w:color="auto" w:fill="F3EFF7"/>
            <w:tcMar>
              <w:top w:w="90" w:type="dxa"/>
              <w:left w:w="130" w:type="dxa"/>
              <w:bottom w:w="90" w:type="dxa"/>
              <w:right w:w="130" w:type="dxa"/>
            </w:tcMar>
          </w:tcPr>
          <w:p w14:paraId="1CDCA8A0" w14:textId="77777777" w:rsidR="002436FF"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583DCFAD" w14:textId="77777777" w:rsidR="002436FF" w:rsidRDefault="00000000">
            <w:pPr>
              <w:spacing w:after="40" w:line="276" w:lineRule="auto"/>
            </w:pPr>
            <w:r>
              <w:rPr>
                <w:sz w:val="21"/>
                <w:szCs w:val="21"/>
              </w:rPr>
              <w:t>No briefing, no start. Anyone can stop the job if it is unsafe.</w:t>
            </w:r>
          </w:p>
        </w:tc>
      </w:tr>
      <w:tr w:rsidR="002436FF" w14:paraId="71AB4BD5" w14:textId="77777777" w:rsidTr="002268EC">
        <w:trPr>
          <w:cantSplit/>
        </w:trPr>
        <w:tc>
          <w:tcPr>
            <w:tcW w:w="2500" w:type="dxa"/>
            <w:shd w:val="clear" w:color="auto" w:fill="F3EFF7"/>
            <w:tcMar>
              <w:top w:w="90" w:type="dxa"/>
              <w:left w:w="130" w:type="dxa"/>
              <w:bottom w:w="90" w:type="dxa"/>
              <w:right w:w="130" w:type="dxa"/>
            </w:tcMar>
          </w:tcPr>
          <w:p w14:paraId="14F8C6BE" w14:textId="77777777" w:rsidR="002436FF"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26ED1E2C" w14:textId="77777777" w:rsidR="002436FF" w:rsidRDefault="00000000">
            <w:pPr>
              <w:spacing w:after="40" w:line="276" w:lineRule="auto"/>
            </w:pPr>
            <w:r>
              <w:rPr>
                <w:color w:val="FF0000"/>
                <w:sz w:val="21"/>
                <w:szCs w:val="21"/>
              </w:rPr>
              <w:t>[Name, role, phone]</w:t>
            </w:r>
            <w:r>
              <w:rPr>
                <w:sz w:val="21"/>
                <w:szCs w:val="21"/>
              </w:rPr>
              <w:t xml:space="preserve"> – the person responsible for health, safety and risk.</w:t>
            </w:r>
          </w:p>
        </w:tc>
      </w:tr>
      <w:tr w:rsidR="002436FF" w14:paraId="2259AA48" w14:textId="77777777" w:rsidTr="002268EC">
        <w:trPr>
          <w:cantSplit/>
        </w:trPr>
        <w:tc>
          <w:tcPr>
            <w:tcW w:w="2500" w:type="dxa"/>
            <w:shd w:val="clear" w:color="auto" w:fill="F3EFF7"/>
            <w:tcMar>
              <w:top w:w="90" w:type="dxa"/>
              <w:left w:w="130" w:type="dxa"/>
              <w:bottom w:w="90" w:type="dxa"/>
              <w:right w:w="130" w:type="dxa"/>
            </w:tcMar>
          </w:tcPr>
          <w:p w14:paraId="53892004" w14:textId="77777777" w:rsidR="002436FF"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4E9E1A09" w14:textId="77777777" w:rsidR="002436FF" w:rsidRDefault="00000000">
            <w:pPr>
              <w:spacing w:after="40" w:line="276" w:lineRule="auto"/>
            </w:pPr>
            <w:r>
              <w:rPr>
                <w:sz w:val="21"/>
                <w:szCs w:val="21"/>
              </w:rPr>
              <w:t>About 20 minutes. The one-page summary takes 2 minutes.</w:t>
            </w:r>
          </w:p>
        </w:tc>
      </w:tr>
      <w:tr w:rsidR="002436FF" w14:paraId="5490F323" w14:textId="77777777" w:rsidTr="002268EC">
        <w:trPr>
          <w:cantSplit/>
        </w:trPr>
        <w:tc>
          <w:tcPr>
            <w:tcW w:w="2500" w:type="dxa"/>
            <w:shd w:val="clear" w:color="auto" w:fill="F3EFF7"/>
            <w:tcMar>
              <w:top w:w="90" w:type="dxa"/>
              <w:left w:w="130" w:type="dxa"/>
              <w:bottom w:w="90" w:type="dxa"/>
              <w:right w:w="130" w:type="dxa"/>
            </w:tcMar>
          </w:tcPr>
          <w:p w14:paraId="64E64BEB" w14:textId="77777777" w:rsidR="002436FF"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71FB6650" w14:textId="77777777" w:rsidR="002436FF" w:rsidRDefault="00000000">
            <w:pPr>
              <w:spacing w:after="40" w:line="276" w:lineRule="auto"/>
            </w:pPr>
            <w:r>
              <w:rPr>
                <w:color w:val="FF0000"/>
                <w:sz w:val="21"/>
                <w:szCs w:val="21"/>
              </w:rPr>
              <w:t>[Shared drive / HR app / office]</w:t>
            </w:r>
            <w:r>
              <w:rPr>
                <w:sz w:val="21"/>
                <w:szCs w:val="21"/>
              </w:rPr>
              <w:t>. Available to clients and auditors on request. Reviewed every 12 months.</w:t>
            </w:r>
          </w:p>
        </w:tc>
      </w:tr>
    </w:tbl>
    <w:p w14:paraId="57CC6B17" w14:textId="77777777" w:rsidR="002436FF" w:rsidRDefault="002436F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7728B7B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8354857" w14:textId="77777777" w:rsidR="002436FF" w:rsidRDefault="00000000">
            <w:pPr>
              <w:keepNext/>
              <w:spacing w:after="80"/>
            </w:pPr>
            <w:r>
              <w:rPr>
                <w:b/>
                <w:bCs/>
                <w:color w:val="FF0000"/>
              </w:rPr>
              <w:lastRenderedPageBreak/>
              <w:t>Guidance for the business owner – remove before issue</w:t>
            </w:r>
          </w:p>
          <w:p w14:paraId="0F251C88" w14:textId="77777777" w:rsidR="002436FF" w:rsidRDefault="00000000">
            <w:pPr>
              <w:spacing w:after="80" w:line="276" w:lineRule="auto"/>
            </w:pPr>
            <w:r>
              <w:rPr>
                <w:b/>
                <w:bCs/>
                <w:sz w:val="21"/>
                <w:szCs w:val="21"/>
              </w:rPr>
              <w:t>The law (checked 24/09/2026).</w:t>
            </w:r>
          </w:p>
          <w:p w14:paraId="1DC4489A" w14:textId="77777777" w:rsidR="002436FF" w:rsidRDefault="00000000">
            <w:pPr>
              <w:pStyle w:val="ListParagraph"/>
              <w:numPr>
                <w:ilvl w:val="0"/>
                <w:numId w:val="2"/>
              </w:numPr>
              <w:spacing w:after="50" w:line="276" w:lineRule="auto"/>
            </w:pPr>
            <w:r>
              <w:rPr>
                <w:b/>
                <w:bCs/>
                <w:sz w:val="21"/>
                <w:szCs w:val="21"/>
              </w:rPr>
              <w:t>Health and Safety at Work etc. Act 1974</w:t>
            </w:r>
            <w:r>
              <w:rPr>
                <w:sz w:val="21"/>
                <w:szCs w:val="21"/>
              </w:rPr>
              <w:t>, sections 2 and 3: protect employees and others affected by your work, so far as is reasonably practicable.</w:t>
            </w:r>
          </w:p>
          <w:p w14:paraId="0E220275" w14:textId="77777777" w:rsidR="002436FF" w:rsidRDefault="00000000">
            <w:pPr>
              <w:pStyle w:val="ListParagraph"/>
              <w:numPr>
                <w:ilvl w:val="0"/>
                <w:numId w:val="2"/>
              </w:numPr>
              <w:spacing w:after="50" w:line="276" w:lineRule="auto"/>
            </w:pPr>
            <w:r>
              <w:rPr>
                <w:b/>
                <w:bCs/>
                <w:sz w:val="21"/>
                <w:szCs w:val="21"/>
              </w:rPr>
              <w:t>Management of Health and Safety at Work Regulations 1999:</w:t>
            </w:r>
            <w:r>
              <w:rPr>
                <w:sz w:val="21"/>
                <w:szCs w:val="21"/>
              </w:rPr>
              <w:t xml:space="preserve"> reg 3 (suitable and sufficient risk assessment, including a young person’s assessment before employing anyone under 18), reg 4 and Schedule 1 (principles of prevention – the hierarchy of control), reg 7 (competent help), reg 8 (procedures for serious and imminent danger) and reg 16 (new and expectant mothers). Source: legislation.gov.uk; HSE INDG163 "Risk assessment: A brief guide to controlling risks in the workplace".</w:t>
            </w:r>
          </w:p>
          <w:p w14:paraId="49C4F30F" w14:textId="77777777" w:rsidR="002436FF" w:rsidRDefault="00000000">
            <w:pPr>
              <w:pStyle w:val="ListParagraph"/>
              <w:numPr>
                <w:ilvl w:val="0"/>
                <w:numId w:val="2"/>
              </w:numPr>
              <w:spacing w:after="50" w:line="276" w:lineRule="auto"/>
            </w:pPr>
            <w:r>
              <w:rPr>
                <w:b/>
                <w:bCs/>
                <w:sz w:val="21"/>
                <w:szCs w:val="21"/>
              </w:rPr>
              <w:t>Who it applies to.</w:t>
            </w:r>
            <w:r>
              <w:rPr>
                <w:sz w:val="21"/>
                <w:szCs w:val="21"/>
              </w:rPr>
              <w:t xml:space="preserve"> Every employer must assess risk, whatever its size. If you employ </w:t>
            </w:r>
            <w:r>
              <w:rPr>
                <w:b/>
                <w:bCs/>
                <w:sz w:val="21"/>
                <w:szCs w:val="21"/>
              </w:rPr>
              <w:t>5 or more</w:t>
            </w:r>
            <w:r>
              <w:rPr>
                <w:sz w:val="21"/>
                <w:szCs w:val="21"/>
              </w:rPr>
              <w:t xml:space="preserve"> people, you must also </w:t>
            </w:r>
            <w:r>
              <w:rPr>
                <w:b/>
                <w:bCs/>
                <w:sz w:val="21"/>
                <w:szCs w:val="21"/>
              </w:rPr>
              <w:t>record</w:t>
            </w:r>
            <w:r>
              <w:rPr>
                <w:sz w:val="21"/>
                <w:szCs w:val="21"/>
              </w:rPr>
              <w:t xml:space="preserve"> the significant findings (reg 3(6)). In practice, clients and every accreditation scheme expect written assessments whatever your size.</w:t>
            </w:r>
          </w:p>
          <w:p w14:paraId="23AD54E7" w14:textId="77777777" w:rsidR="002436FF" w:rsidRDefault="00000000">
            <w:pPr>
              <w:pStyle w:val="ListParagraph"/>
              <w:numPr>
                <w:ilvl w:val="0"/>
                <w:numId w:val="2"/>
              </w:numPr>
              <w:spacing w:after="50" w:line="276" w:lineRule="auto"/>
            </w:pPr>
            <w:r>
              <w:rPr>
                <w:b/>
                <w:bCs/>
                <w:sz w:val="21"/>
                <w:szCs w:val="21"/>
              </w:rPr>
              <w:t>Employers’ Liability (Compulsory Insurance) Act 1969:</w:t>
            </w:r>
            <w:r>
              <w:rPr>
                <w:sz w:val="21"/>
                <w:szCs w:val="21"/>
              </w:rPr>
              <w:t xml:space="preserve"> most employers need EL cover of at least £5 million. Source: HSE.</w:t>
            </w:r>
          </w:p>
          <w:p w14:paraId="4B9EDC36" w14:textId="77777777" w:rsidR="002436FF" w:rsidRDefault="00000000">
            <w:pPr>
              <w:pStyle w:val="ListParagraph"/>
              <w:numPr>
                <w:ilvl w:val="0"/>
                <w:numId w:val="2"/>
              </w:numPr>
              <w:spacing w:after="50" w:line="276" w:lineRule="auto"/>
            </w:pPr>
            <w:r>
              <w:rPr>
                <w:b/>
                <w:bCs/>
                <w:sz w:val="21"/>
                <w:szCs w:val="21"/>
              </w:rPr>
              <w:t>ISO 31000:2018</w:t>
            </w:r>
            <w:r>
              <w:rPr>
                <w:sz w:val="21"/>
                <w:szCs w:val="21"/>
              </w:rPr>
              <w:t xml:space="preserve"> is still the current edition. A revision is at committee draft stage (ISO/CD 31000; comments closed March 2026). It is guidance only: never claim ISO 31000 certification. </w:t>
            </w:r>
            <w:r>
              <w:rPr>
                <w:b/>
                <w:bCs/>
                <w:sz w:val="21"/>
                <w:szCs w:val="21"/>
              </w:rPr>
              <w:t>ISO 14001:2026</w:t>
            </w:r>
            <w:r>
              <w:rPr>
                <w:sz w:val="21"/>
                <w:szCs w:val="21"/>
              </w:rPr>
              <w:t xml:space="preserve"> was published in April 2026; if you hold ISO 14001:2015 certification, ask your certification body for your transition date. Source: iso.org.</w:t>
            </w:r>
          </w:p>
          <w:p w14:paraId="2872E999" w14:textId="77777777" w:rsidR="002436FF" w:rsidRDefault="00000000">
            <w:pPr>
              <w:spacing w:after="80" w:line="276" w:lineRule="auto"/>
            </w:pPr>
            <w:r>
              <w:rPr>
                <w:b/>
                <w:bCs/>
                <w:sz w:val="21"/>
                <w:szCs w:val="21"/>
              </w:rPr>
              <w:t>Tailor it.</w:t>
            </w:r>
            <w:r>
              <w:rPr>
                <w:sz w:val="21"/>
                <w:szCs w:val="21"/>
              </w:rPr>
              <w:t xml:space="preserve"> The 5 × 5 matrix and score bands in Appendix A must be the same as in your GRAs, SSRAs and COSHH assessments. If yours differ, change one so they match: auditors look for consistency. Set the £ bands for business severity to suit your turnover. Replace the example risk register rows with your own. Fill in everything in </w:t>
            </w:r>
            <w:r>
              <w:rPr>
                <w:color w:val="FF0000"/>
                <w:sz w:val="21"/>
                <w:szCs w:val="21"/>
              </w:rPr>
              <w:t>[red]</w:t>
            </w:r>
            <w:r>
              <w:rPr>
                <w:sz w:val="21"/>
                <w:szCs w:val="21"/>
              </w:rPr>
              <w:t xml:space="preserve"> and delete this box before issue.</w:t>
            </w:r>
          </w:p>
          <w:p w14:paraId="5B784E39" w14:textId="77777777" w:rsidR="002436FF" w:rsidRDefault="00000000">
            <w:pPr>
              <w:spacing w:after="80" w:line="276" w:lineRule="auto"/>
            </w:pPr>
            <w:r>
              <w:rPr>
                <w:b/>
                <w:bCs/>
                <w:sz w:val="21"/>
                <w:szCs w:val="21"/>
              </w:rPr>
              <w:t>Audits.</w:t>
            </w:r>
            <w:r>
              <w:rPr>
                <w:sz w:val="21"/>
                <w:szCs w:val="21"/>
              </w:rPr>
              <w:t xml:space="preserve"> The table at the end of Section 10 maps the policy to the risk management checks Constructionline (Common Assessment Standard), CHAS, SafeContractor and Arboricultural Association assessors commonly ask about. It uses plain descriptions, not official question wording. It supports your answers but does not guarantee an outcome.</w:t>
            </w:r>
          </w:p>
          <w:p w14:paraId="315DD107" w14:textId="77777777" w:rsidR="002436FF" w:rsidRDefault="00000000">
            <w:pPr>
              <w:spacing w:after="80" w:line="276" w:lineRule="auto"/>
            </w:pPr>
            <w:r>
              <w:rPr>
                <w:sz w:val="21"/>
                <w:szCs w:val="21"/>
              </w:rPr>
              <w:t>Arborella provides this template as documentation support. It is not legal advice.</w:t>
            </w:r>
          </w:p>
        </w:tc>
      </w:tr>
    </w:tbl>
    <w:p w14:paraId="701D77FE"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21986D2E"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5913D3E" w14:textId="77777777" w:rsidR="002436FF" w:rsidRDefault="00000000">
            <w:pPr>
              <w:keepNext/>
              <w:spacing w:after="80"/>
            </w:pPr>
            <w:r>
              <w:rPr>
                <w:b/>
                <w:bCs/>
                <w:color w:val="5C3566"/>
              </w:rPr>
              <w:lastRenderedPageBreak/>
              <w:t>This policy on one page</w:t>
            </w:r>
          </w:p>
          <w:p w14:paraId="1FE731A4" w14:textId="77777777" w:rsidR="002436FF" w:rsidRDefault="00000000">
            <w:pPr>
              <w:pStyle w:val="ListParagraph"/>
              <w:numPr>
                <w:ilvl w:val="0"/>
                <w:numId w:val="2"/>
              </w:numPr>
              <w:spacing w:after="50" w:line="276" w:lineRule="auto"/>
            </w:pPr>
            <w:r>
              <w:rPr>
                <w:b/>
                <w:bCs/>
                <w:sz w:val="21"/>
                <w:szCs w:val="21"/>
              </w:rPr>
              <w:t>Three stages:</w:t>
            </w:r>
            <w:r>
              <w:rPr>
                <w:sz w:val="21"/>
                <w:szCs w:val="21"/>
              </w:rPr>
              <w:t xml:space="preserve"> we assess risk when planning (GRAs), on arrival (SSRA) and all through the work (dynamic assessment).</w:t>
            </w:r>
          </w:p>
          <w:p w14:paraId="03682A50" w14:textId="77777777" w:rsidR="002436FF" w:rsidRDefault="00000000">
            <w:pPr>
              <w:pStyle w:val="ListParagraph"/>
              <w:numPr>
                <w:ilvl w:val="0"/>
                <w:numId w:val="2"/>
              </w:numPr>
              <w:spacing w:after="50" w:line="276" w:lineRule="auto"/>
            </w:pPr>
            <w:r>
              <w:rPr>
                <w:b/>
                <w:bCs/>
                <w:sz w:val="21"/>
                <w:szCs w:val="21"/>
              </w:rPr>
              <w:t>One scoring method:</w:t>
            </w:r>
            <w:r>
              <w:rPr>
                <w:sz w:val="21"/>
                <w:szCs w:val="21"/>
              </w:rPr>
              <w:t xml:space="preserve"> likelihood × severity on a 5 × 5 matrix, scored before controls (initial) and after controls (residual).</w:t>
            </w:r>
          </w:p>
          <w:p w14:paraId="4E2BE859" w14:textId="77777777" w:rsidR="002436FF" w:rsidRDefault="00000000">
            <w:pPr>
              <w:pStyle w:val="ListParagraph"/>
              <w:numPr>
                <w:ilvl w:val="0"/>
                <w:numId w:val="2"/>
              </w:numPr>
              <w:spacing w:after="50" w:line="276" w:lineRule="auto"/>
            </w:pPr>
            <w:r>
              <w:rPr>
                <w:b/>
                <w:bCs/>
                <w:sz w:val="21"/>
                <w:szCs w:val="21"/>
              </w:rPr>
              <w:t>High residual risk (10–16) needs written approval</w:t>
            </w:r>
            <w:r>
              <w:rPr>
                <w:sz w:val="21"/>
                <w:szCs w:val="21"/>
              </w:rPr>
              <w:t xml:space="preserve"> from a Director or Manager. </w:t>
            </w:r>
            <w:r>
              <w:rPr>
                <w:b/>
                <w:bCs/>
                <w:sz w:val="21"/>
                <w:szCs w:val="21"/>
              </w:rPr>
              <w:t>Very high (20–25) means the job does not go ahead</w:t>
            </w:r>
            <w:r>
              <w:rPr>
                <w:sz w:val="21"/>
                <w:szCs w:val="21"/>
              </w:rPr>
              <w:t xml:space="preserve"> as planned.</w:t>
            </w:r>
          </w:p>
          <w:p w14:paraId="057D7B66" w14:textId="77777777" w:rsidR="002436FF" w:rsidRDefault="00000000">
            <w:pPr>
              <w:pStyle w:val="ListParagraph"/>
              <w:numPr>
                <w:ilvl w:val="0"/>
                <w:numId w:val="2"/>
              </w:numPr>
              <w:spacing w:after="50" w:line="276" w:lineRule="auto"/>
            </w:pPr>
            <w:r>
              <w:rPr>
                <w:b/>
                <w:bCs/>
                <w:sz w:val="21"/>
                <w:szCs w:val="21"/>
              </w:rPr>
              <w:t>No briefing, no start.</w:t>
            </w:r>
            <w:r>
              <w:rPr>
                <w:sz w:val="21"/>
                <w:szCs w:val="21"/>
              </w:rPr>
              <w:t xml:space="preserve"> Everyone is briefed and signs before work begins. </w:t>
            </w:r>
            <w:r>
              <w:rPr>
                <w:b/>
                <w:bCs/>
                <w:sz w:val="21"/>
                <w:szCs w:val="21"/>
              </w:rPr>
              <w:t>Anyone can stop the job</w:t>
            </w:r>
            <w:r>
              <w:rPr>
                <w:sz w:val="21"/>
                <w:szCs w:val="21"/>
              </w:rPr>
              <w:t xml:space="preserve"> if it is unsafe.</w:t>
            </w:r>
          </w:p>
          <w:p w14:paraId="39F39C19" w14:textId="77777777" w:rsidR="002436FF" w:rsidRDefault="00000000">
            <w:pPr>
              <w:pStyle w:val="ListParagraph"/>
              <w:numPr>
                <w:ilvl w:val="0"/>
                <w:numId w:val="2"/>
              </w:numPr>
              <w:spacing w:after="50" w:line="276" w:lineRule="auto"/>
            </w:pPr>
            <w:r>
              <w:rPr>
                <w:b/>
                <w:bCs/>
                <w:sz w:val="21"/>
                <w:szCs w:val="21"/>
              </w:rPr>
              <w:t>Report every accident, near miss and change</w:t>
            </w:r>
            <w:r>
              <w:rPr>
                <w:sz w:val="21"/>
                <w:szCs w:val="21"/>
              </w:rPr>
              <w:t>, so the assessment can be improved for next time.</w:t>
            </w:r>
          </w:p>
          <w:p w14:paraId="51B82CB8" w14:textId="77777777" w:rsidR="002436FF" w:rsidRDefault="00000000">
            <w:pPr>
              <w:pStyle w:val="ListParagraph"/>
              <w:numPr>
                <w:ilvl w:val="0"/>
                <w:numId w:val="2"/>
              </w:numPr>
              <w:spacing w:after="50" w:line="276" w:lineRule="auto"/>
            </w:pPr>
            <w:r>
              <w:rPr>
                <w:b/>
                <w:bCs/>
                <w:sz w:val="21"/>
                <w:szCs w:val="21"/>
              </w:rPr>
              <w:t>We plan for business risks too</w:t>
            </w:r>
            <w:r>
              <w:rPr>
                <w:sz w:val="21"/>
                <w:szCs w:val="21"/>
              </w:rPr>
              <w:t xml:space="preserve"> – breakdowns, sickness, storms, cyber attacks – and review everything at least every 12 months.</w:t>
            </w:r>
          </w:p>
        </w:tc>
      </w:tr>
    </w:tbl>
    <w:p w14:paraId="19D9C2B8"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7BD7CACD" w14:textId="77777777" w:rsidTr="008865D9">
        <w:trPr>
          <w:cantSplit/>
        </w:trPr>
        <w:tc>
          <w:tcPr>
            <w:tcW w:w="900" w:type="dxa"/>
            <w:shd w:val="clear" w:color="auto" w:fill="6B4E8E"/>
            <w:tcMar>
              <w:top w:w="80" w:type="dxa"/>
              <w:left w:w="60" w:type="dxa"/>
              <w:bottom w:w="80" w:type="dxa"/>
              <w:right w:w="60" w:type="dxa"/>
            </w:tcMar>
            <w:vAlign w:val="center"/>
          </w:tcPr>
          <w:p w14:paraId="520FCB42" w14:textId="77777777" w:rsidR="002436FF" w:rsidRDefault="00000000">
            <w:pPr>
              <w:keepNext/>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42F58894" w14:textId="77777777" w:rsidR="002436FF" w:rsidRDefault="00000000">
            <w:pPr>
              <w:pStyle w:val="Heading1"/>
              <w:keepNext/>
              <w:spacing w:after="20"/>
            </w:pPr>
            <w:r>
              <w:t>Why we have this policy</w:t>
            </w:r>
          </w:p>
          <w:p w14:paraId="60857B4B" w14:textId="77777777" w:rsidR="002436FF" w:rsidRDefault="00000000">
            <w:pPr>
              <w:keepNext/>
            </w:pPr>
            <w:r>
              <w:rPr>
                <w:color w:val="595959"/>
                <w:sz w:val="19"/>
                <w:szCs w:val="19"/>
              </w:rPr>
              <w:t>Section 1 of 10  ·  About 2 minutes to read  ·  Everyone</w:t>
            </w:r>
          </w:p>
        </w:tc>
      </w:tr>
    </w:tbl>
    <w:p w14:paraId="208C2385" w14:textId="77777777" w:rsidR="002436FF" w:rsidRDefault="002436FF">
      <w:pPr>
        <w:keepNext/>
        <w:spacing w:after="140"/>
      </w:pPr>
    </w:p>
    <w:p w14:paraId="3B3B6156" w14:textId="77777777" w:rsidR="002436FF" w:rsidRDefault="00000000">
      <w:pPr>
        <w:tabs>
          <w:tab w:val="left" w:pos="680"/>
        </w:tabs>
        <w:spacing w:after="120"/>
        <w:ind w:left="680" w:hanging="680"/>
      </w:pPr>
      <w:r>
        <w:rPr>
          <w:b/>
          <w:bCs/>
          <w:color w:val="5C3566"/>
        </w:rPr>
        <w:t>1.1</w:t>
      </w:r>
      <w:r>
        <w:rPr>
          <w:b/>
          <w:bCs/>
          <w:color w:val="5C3566"/>
        </w:rPr>
        <w:tab/>
      </w:r>
      <w:r>
        <w:t>Tree work, landscaping and grounds maintenance can kill or seriously injure people, damage property and harm the environment if the risks are not controlled. We are committed to finding, assessing, controlling and reviewing the risks from everything we do, so that our people, our clients, the public and the environment are protected, and so that we deliver a consistently high standard of work.</w:t>
      </w:r>
    </w:p>
    <w:p w14:paraId="7011E6AC" w14:textId="77777777" w:rsidR="002436FF" w:rsidRDefault="00000000">
      <w:pPr>
        <w:tabs>
          <w:tab w:val="left" w:pos="680"/>
        </w:tabs>
        <w:spacing w:after="120"/>
        <w:ind w:left="680" w:hanging="680"/>
      </w:pPr>
      <w:r>
        <w:rPr>
          <w:b/>
          <w:bCs/>
          <w:color w:val="5C3566"/>
        </w:rPr>
        <w:t>1.2</w:t>
      </w:r>
      <w:r>
        <w:rPr>
          <w:b/>
          <w:bCs/>
          <w:color w:val="5C3566"/>
        </w:rPr>
        <w:tab/>
      </w:r>
      <w:r>
        <w:t xml:space="preserve">The law requires it. The Health and Safety at Work etc. Act 1974 says we must protect our employees and anyone else affected by our work, so far as is reasonably practicable. Regulation 3 of the Management of Health and Safety at Work Regulations 1999 says we must make a </w:t>
      </w:r>
      <w:r>
        <w:rPr>
          <w:b/>
          <w:bCs/>
        </w:rPr>
        <w:t>suitable and sufficient</w:t>
      </w:r>
      <w:r>
        <w:t xml:space="preserve"> assessment of those risks.</w:t>
      </w:r>
    </w:p>
    <w:p w14:paraId="79CB4ACB" w14:textId="77777777" w:rsidR="002436FF" w:rsidRDefault="00000000">
      <w:pPr>
        <w:tabs>
          <w:tab w:val="left" w:pos="680"/>
        </w:tabs>
        <w:spacing w:after="120"/>
        <w:ind w:left="680" w:hanging="680"/>
      </w:pPr>
      <w:r>
        <w:rPr>
          <w:b/>
          <w:bCs/>
          <w:color w:val="5C3566"/>
        </w:rPr>
        <w:t>1.3</w:t>
      </w:r>
      <w:r>
        <w:rPr>
          <w:b/>
          <w:bCs/>
          <w:color w:val="5C3566"/>
        </w:rPr>
        <w:tab/>
      </w:r>
      <w:r>
        <w:t xml:space="preserve">We also follow the principles of </w:t>
      </w:r>
      <w:r>
        <w:rPr>
          <w:b/>
          <w:bCs/>
        </w:rPr>
        <w:t>ISO 31000</w:t>
      </w:r>
      <w:r>
        <w:t xml:space="preserve"> (Risk management – Guidelines). This is a recognised framework for identifying, assessing, treating and reviewing risk. It is guidance, not a certification.</w:t>
      </w:r>
    </w:p>
    <w:p w14:paraId="070146C2" w14:textId="77777777" w:rsidR="002436FF" w:rsidRDefault="00000000">
      <w:pPr>
        <w:tabs>
          <w:tab w:val="left" w:pos="680"/>
        </w:tabs>
        <w:spacing w:after="120"/>
        <w:ind w:left="680" w:hanging="680"/>
      </w:pPr>
      <w:r>
        <w:rPr>
          <w:b/>
          <w:bCs/>
          <w:color w:val="5C3566"/>
        </w:rPr>
        <w:t>1.4</w:t>
      </w:r>
      <w:r>
        <w:rPr>
          <w:b/>
          <w:bCs/>
          <w:color w:val="5C3566"/>
        </w:rPr>
        <w:tab/>
      </w:r>
      <w:r>
        <w:t>This policy gives clear, auditable evidence of how we manage risk for clients, principal contractors and accreditation bodies, including Constructionline, CHAS, SafeContractor and the Arboricultural Association.</w:t>
      </w:r>
    </w:p>
    <w:p w14:paraId="57044170" w14:textId="77777777" w:rsidR="002436FF" w:rsidRDefault="00000000">
      <w:pPr>
        <w:tabs>
          <w:tab w:val="left" w:pos="680"/>
        </w:tabs>
        <w:spacing w:after="120"/>
        <w:ind w:left="680" w:hanging="680"/>
      </w:pPr>
      <w:r>
        <w:rPr>
          <w:b/>
          <w:bCs/>
          <w:color w:val="5C3566"/>
        </w:rPr>
        <w:t>1.5</w:t>
      </w:r>
      <w:r>
        <w:rPr>
          <w:b/>
          <w:bCs/>
          <w:color w:val="5C3566"/>
        </w:rPr>
        <w:tab/>
      </w:r>
      <w:r>
        <w:t xml:space="preserve">If you would like this policy in a different format, or someone to go through it with you, just ask </w:t>
      </w:r>
      <w:r>
        <w:rPr>
          <w:color w:val="FF0000"/>
        </w:rPr>
        <w:t>[name]</w:t>
      </w:r>
      <w:r>
        <w:t>.</w:t>
      </w:r>
    </w:p>
    <w:p w14:paraId="594F5208"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2E26490E" w14:textId="77777777" w:rsidTr="008865D9">
        <w:trPr>
          <w:cantSplit/>
        </w:trPr>
        <w:tc>
          <w:tcPr>
            <w:tcW w:w="900" w:type="dxa"/>
            <w:shd w:val="clear" w:color="auto" w:fill="6B4E8E"/>
            <w:tcMar>
              <w:top w:w="80" w:type="dxa"/>
              <w:left w:w="60" w:type="dxa"/>
              <w:bottom w:w="80" w:type="dxa"/>
              <w:right w:w="60" w:type="dxa"/>
            </w:tcMar>
            <w:vAlign w:val="center"/>
          </w:tcPr>
          <w:p w14:paraId="530AEFC5" w14:textId="77777777" w:rsidR="002436FF" w:rsidRDefault="00000000">
            <w:pPr>
              <w:keepNext/>
              <w:jc w:val="center"/>
            </w:pPr>
            <w:r>
              <w:rPr>
                <w:b/>
                <w:bCs/>
                <w:color w:val="FFFFFF"/>
                <w:sz w:val="40"/>
                <w:szCs w:val="40"/>
              </w:rPr>
              <w:lastRenderedPageBreak/>
              <w:t>2</w:t>
            </w:r>
          </w:p>
        </w:tc>
        <w:tc>
          <w:tcPr>
            <w:tcW w:w="8738" w:type="dxa"/>
            <w:shd w:val="clear" w:color="auto" w:fill="F3EFF7"/>
            <w:tcMar>
              <w:top w:w="80" w:type="dxa"/>
              <w:left w:w="220" w:type="dxa"/>
              <w:bottom w:w="80" w:type="dxa"/>
              <w:right w:w="120" w:type="dxa"/>
            </w:tcMar>
            <w:vAlign w:val="center"/>
          </w:tcPr>
          <w:p w14:paraId="659D43DD" w14:textId="77777777" w:rsidR="002436FF" w:rsidRDefault="00000000">
            <w:pPr>
              <w:pStyle w:val="Heading1"/>
              <w:keepNext/>
              <w:spacing w:after="20"/>
            </w:pPr>
            <w:r>
              <w:t>Who and what this policy covers</w:t>
            </w:r>
          </w:p>
          <w:p w14:paraId="5D415352" w14:textId="77777777" w:rsidR="002436FF" w:rsidRDefault="00000000">
            <w:pPr>
              <w:keepNext/>
            </w:pPr>
            <w:r>
              <w:rPr>
                <w:color w:val="595959"/>
                <w:sz w:val="19"/>
                <w:szCs w:val="19"/>
              </w:rPr>
              <w:t>Section 2 of 10  ·  About 1 minute to read  ·  Everyone</w:t>
            </w:r>
          </w:p>
        </w:tc>
      </w:tr>
    </w:tbl>
    <w:p w14:paraId="0DCD76E1" w14:textId="77777777" w:rsidR="002436FF" w:rsidRDefault="002436FF">
      <w:pPr>
        <w:keepNext/>
        <w:spacing w:after="140"/>
      </w:pPr>
    </w:p>
    <w:p w14:paraId="1E565295" w14:textId="77777777" w:rsidR="002436FF" w:rsidRDefault="00000000">
      <w:pPr>
        <w:tabs>
          <w:tab w:val="left" w:pos="680"/>
        </w:tabs>
        <w:spacing w:after="120"/>
        <w:ind w:left="680" w:hanging="680"/>
      </w:pPr>
      <w:r>
        <w:rPr>
          <w:b/>
          <w:bCs/>
          <w:color w:val="5C3566"/>
        </w:rPr>
        <w:t>2.1</w:t>
      </w:r>
      <w:r>
        <w:rPr>
          <w:b/>
          <w:bCs/>
          <w:color w:val="5C3566"/>
        </w:rPr>
        <w:tab/>
      </w:r>
      <w:r>
        <w:t xml:space="preserve">It applies to directors, Managers, Team Leaders, employees, apprentices, agency workers and subcontractors working for or on behalf of </w:t>
      </w:r>
      <w:r>
        <w:rPr>
          <w:color w:val="FF0000"/>
        </w:rPr>
        <w:t>[COMPANY NAME]</w:t>
      </w:r>
      <w:r>
        <w:t>.</w:t>
      </w:r>
    </w:p>
    <w:p w14:paraId="70AAE47C" w14:textId="77777777" w:rsidR="002436FF" w:rsidRDefault="00000000">
      <w:pPr>
        <w:keepNext/>
        <w:spacing w:after="140"/>
      </w:pPr>
      <w:r>
        <w:t>It covers three kinds of risk:</w:t>
      </w:r>
    </w:p>
    <w:p w14:paraId="670C5863" w14:textId="77777777" w:rsidR="002436FF" w:rsidRDefault="00000000">
      <w:pPr>
        <w:pStyle w:val="ListParagraph"/>
        <w:numPr>
          <w:ilvl w:val="0"/>
          <w:numId w:val="2"/>
        </w:numPr>
        <w:spacing w:after="80" w:line="290" w:lineRule="auto"/>
      </w:pPr>
      <w:r>
        <w:rPr>
          <w:b/>
          <w:bCs/>
        </w:rPr>
        <w:t>Health and safety risks</w:t>
      </w:r>
      <w:r>
        <w:t xml:space="preserve"> to employees, subcontractors, clients and the public – for example chainsaw work, climbing, chipping, stump grinding, traffic and overhead power lines;</w:t>
      </w:r>
    </w:p>
    <w:p w14:paraId="5FA7CB05" w14:textId="77777777" w:rsidR="002436FF" w:rsidRDefault="00000000">
      <w:pPr>
        <w:pStyle w:val="ListParagraph"/>
        <w:numPr>
          <w:ilvl w:val="0"/>
          <w:numId w:val="2"/>
        </w:numPr>
        <w:spacing w:after="80" w:line="290" w:lineRule="auto"/>
      </w:pPr>
      <w:r>
        <w:rPr>
          <w:b/>
          <w:bCs/>
        </w:rPr>
        <w:t>Environmental risks</w:t>
      </w:r>
      <w:r>
        <w:t xml:space="preserve"> – for example fuel spills, nesting birds and bats, the spread of tree pests and diseases, and waste; and</w:t>
      </w:r>
    </w:p>
    <w:p w14:paraId="43245EBA" w14:textId="77777777" w:rsidR="002436FF" w:rsidRDefault="00000000">
      <w:pPr>
        <w:pStyle w:val="ListParagraph"/>
        <w:numPr>
          <w:ilvl w:val="0"/>
          <w:numId w:val="2"/>
        </w:numPr>
        <w:spacing w:after="80" w:line="290" w:lineRule="auto"/>
      </w:pPr>
      <w:r>
        <w:rPr>
          <w:b/>
          <w:bCs/>
        </w:rPr>
        <w:t>Business risks</w:t>
      </w:r>
      <w:r>
        <w:t xml:space="preserve"> – anything that could stop us working or harm the business, for example losing the chipper, a key person off sick, a storm, a cyber attack or losing an accreditation.</w:t>
      </w:r>
    </w:p>
    <w:p w14:paraId="6552CC3A" w14:textId="77777777" w:rsidR="002436FF" w:rsidRDefault="00000000">
      <w:pPr>
        <w:tabs>
          <w:tab w:val="left" w:pos="680"/>
        </w:tabs>
        <w:spacing w:after="120"/>
        <w:ind w:left="680" w:hanging="680"/>
      </w:pPr>
      <w:r>
        <w:rPr>
          <w:b/>
          <w:bCs/>
          <w:color w:val="5C3566"/>
        </w:rPr>
        <w:t>2.2</w:t>
      </w:r>
      <w:r>
        <w:rPr>
          <w:b/>
          <w:bCs/>
          <w:color w:val="5C3566"/>
        </w:rPr>
        <w:tab/>
      </w:r>
      <w:r>
        <w:t>It works whatever the legal structure of the business. Where it says "Director", read Owner, Partner or LLP Designated Member as appropriate.</w:t>
      </w:r>
    </w:p>
    <w:p w14:paraId="3471B1ED"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2340FD2A" w14:textId="77777777" w:rsidTr="008865D9">
        <w:trPr>
          <w:cantSplit/>
        </w:trPr>
        <w:tc>
          <w:tcPr>
            <w:tcW w:w="900" w:type="dxa"/>
            <w:shd w:val="clear" w:color="auto" w:fill="6B4E8E"/>
            <w:tcMar>
              <w:top w:w="80" w:type="dxa"/>
              <w:left w:w="60" w:type="dxa"/>
              <w:bottom w:w="80" w:type="dxa"/>
              <w:right w:w="60" w:type="dxa"/>
            </w:tcMar>
            <w:vAlign w:val="center"/>
          </w:tcPr>
          <w:p w14:paraId="08C3974F" w14:textId="77777777" w:rsidR="002436FF" w:rsidRDefault="00000000">
            <w:pPr>
              <w:keepNext/>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52906CBE" w14:textId="77777777" w:rsidR="002436FF" w:rsidRDefault="00000000">
            <w:pPr>
              <w:pStyle w:val="Heading1"/>
              <w:keepNext/>
              <w:spacing w:after="20"/>
            </w:pPr>
            <w:r>
              <w:t>How our risk documents fit together</w:t>
            </w:r>
          </w:p>
          <w:p w14:paraId="09A893F6" w14:textId="77777777" w:rsidR="002436FF" w:rsidRDefault="00000000">
            <w:pPr>
              <w:keepNext/>
            </w:pPr>
            <w:r>
              <w:rPr>
                <w:color w:val="595959"/>
                <w:sz w:val="19"/>
                <w:szCs w:val="19"/>
              </w:rPr>
              <w:t>Section 3 of 10  ·  About 3 minutes to read  ·  Everyone</w:t>
            </w:r>
          </w:p>
        </w:tc>
      </w:tr>
    </w:tbl>
    <w:p w14:paraId="0F3D01F6" w14:textId="77777777" w:rsidR="002436FF" w:rsidRDefault="002436FF">
      <w:pPr>
        <w:keepNext/>
        <w:spacing w:after="140"/>
      </w:pPr>
    </w:p>
    <w:p w14:paraId="3280FBB5" w14:textId="77777777" w:rsidR="002436FF" w:rsidRDefault="00000000">
      <w:pPr>
        <w:tabs>
          <w:tab w:val="left" w:pos="680"/>
        </w:tabs>
        <w:spacing w:after="120"/>
        <w:ind w:left="680" w:hanging="680"/>
      </w:pPr>
      <w:r>
        <w:rPr>
          <w:b/>
          <w:bCs/>
          <w:color w:val="5C3566"/>
        </w:rPr>
        <w:t>3.1</w:t>
      </w:r>
      <w:r>
        <w:rPr>
          <w:b/>
          <w:bCs/>
          <w:color w:val="5C3566"/>
        </w:rPr>
        <w:tab/>
      </w:r>
      <w:r>
        <w:t xml:space="preserve">We use a small set of linked documents. Each one does a different job. They all use the </w:t>
      </w:r>
      <w:r>
        <w:rPr>
          <w:b/>
          <w:bCs/>
        </w:rPr>
        <w:t>same 5 × 5 scoring</w:t>
      </w:r>
      <w:r>
        <w:t xml:space="preserve"> (Appendix A), so a score means the same thing everywhere.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3500"/>
        <w:gridCol w:w="1850"/>
        <w:gridCol w:w="2088"/>
      </w:tblGrid>
      <w:tr w:rsidR="002436FF" w14:paraId="20191FAB" w14:textId="77777777" w:rsidTr="008865D9">
        <w:trPr>
          <w:cantSplit/>
          <w:tblHeader/>
        </w:trPr>
        <w:tc>
          <w:tcPr>
            <w:tcW w:w="2200" w:type="dxa"/>
            <w:shd w:val="clear" w:color="auto" w:fill="6B4E8E"/>
            <w:tcMar>
              <w:top w:w="90" w:type="dxa"/>
              <w:left w:w="130" w:type="dxa"/>
              <w:bottom w:w="90" w:type="dxa"/>
              <w:right w:w="130" w:type="dxa"/>
            </w:tcMar>
          </w:tcPr>
          <w:p w14:paraId="19451138" w14:textId="77777777" w:rsidR="002436FF" w:rsidRDefault="00000000">
            <w:pPr>
              <w:spacing w:after="40" w:line="276" w:lineRule="auto"/>
            </w:pPr>
            <w:r>
              <w:rPr>
                <w:b/>
                <w:bCs/>
                <w:color w:val="FFFFFF"/>
                <w:sz w:val="20"/>
                <w:szCs w:val="20"/>
              </w:rPr>
              <w:t>Document</w:t>
            </w:r>
          </w:p>
        </w:tc>
        <w:tc>
          <w:tcPr>
            <w:tcW w:w="3500" w:type="dxa"/>
            <w:shd w:val="clear" w:color="auto" w:fill="6B4E8E"/>
            <w:tcMar>
              <w:top w:w="90" w:type="dxa"/>
              <w:left w:w="130" w:type="dxa"/>
              <w:bottom w:w="90" w:type="dxa"/>
              <w:right w:w="130" w:type="dxa"/>
            </w:tcMar>
          </w:tcPr>
          <w:p w14:paraId="09B2493E" w14:textId="77777777" w:rsidR="002436FF" w:rsidRDefault="00000000">
            <w:pPr>
              <w:spacing w:after="40" w:line="276" w:lineRule="auto"/>
            </w:pPr>
            <w:r>
              <w:rPr>
                <w:b/>
                <w:bCs/>
                <w:color w:val="FFFFFF"/>
                <w:sz w:val="20"/>
                <w:szCs w:val="20"/>
              </w:rPr>
              <w:t>What it does</w:t>
            </w:r>
          </w:p>
        </w:tc>
        <w:tc>
          <w:tcPr>
            <w:tcW w:w="1850" w:type="dxa"/>
            <w:shd w:val="clear" w:color="auto" w:fill="6B4E8E"/>
            <w:tcMar>
              <w:top w:w="90" w:type="dxa"/>
              <w:left w:w="130" w:type="dxa"/>
              <w:bottom w:w="90" w:type="dxa"/>
              <w:right w:w="130" w:type="dxa"/>
            </w:tcMar>
          </w:tcPr>
          <w:p w14:paraId="17B09655" w14:textId="77777777" w:rsidR="002436FF" w:rsidRDefault="00000000">
            <w:pPr>
              <w:spacing w:after="40" w:line="276" w:lineRule="auto"/>
            </w:pPr>
            <w:r>
              <w:rPr>
                <w:b/>
                <w:bCs/>
                <w:color w:val="FFFFFF"/>
                <w:sz w:val="20"/>
                <w:szCs w:val="20"/>
              </w:rPr>
              <w:t>Who writes it</w:t>
            </w:r>
          </w:p>
        </w:tc>
        <w:tc>
          <w:tcPr>
            <w:tcW w:w="2088" w:type="dxa"/>
            <w:shd w:val="clear" w:color="auto" w:fill="6B4E8E"/>
            <w:tcMar>
              <w:top w:w="90" w:type="dxa"/>
              <w:left w:w="130" w:type="dxa"/>
              <w:bottom w:w="90" w:type="dxa"/>
              <w:right w:w="130" w:type="dxa"/>
            </w:tcMar>
          </w:tcPr>
          <w:p w14:paraId="6C84074E" w14:textId="77777777" w:rsidR="002436FF" w:rsidRDefault="00000000">
            <w:pPr>
              <w:spacing w:after="40" w:line="276" w:lineRule="auto"/>
            </w:pPr>
            <w:r>
              <w:rPr>
                <w:b/>
                <w:bCs/>
                <w:color w:val="FFFFFF"/>
                <w:sz w:val="20"/>
                <w:szCs w:val="20"/>
              </w:rPr>
              <w:t>When it is reviewed</w:t>
            </w:r>
          </w:p>
        </w:tc>
      </w:tr>
      <w:tr w:rsidR="002436FF" w14:paraId="704509EF" w14:textId="77777777" w:rsidTr="008865D9">
        <w:trPr>
          <w:cantSplit/>
        </w:trPr>
        <w:tc>
          <w:tcPr>
            <w:tcW w:w="2200" w:type="dxa"/>
            <w:tcMar>
              <w:top w:w="90" w:type="dxa"/>
              <w:left w:w="130" w:type="dxa"/>
              <w:bottom w:w="90" w:type="dxa"/>
              <w:right w:w="130" w:type="dxa"/>
            </w:tcMar>
          </w:tcPr>
          <w:p w14:paraId="7EE09EFC" w14:textId="77777777" w:rsidR="002436FF" w:rsidRDefault="00000000">
            <w:pPr>
              <w:spacing w:after="40" w:line="276" w:lineRule="auto"/>
            </w:pPr>
            <w:r>
              <w:rPr>
                <w:b/>
                <w:bCs/>
                <w:sz w:val="20"/>
                <w:szCs w:val="20"/>
              </w:rPr>
              <w:t>Generic Risk Assessment (GRA)</w:t>
            </w:r>
          </w:p>
        </w:tc>
        <w:tc>
          <w:tcPr>
            <w:tcW w:w="3500" w:type="dxa"/>
            <w:tcMar>
              <w:top w:w="90" w:type="dxa"/>
              <w:left w:w="130" w:type="dxa"/>
              <w:bottom w:w="90" w:type="dxa"/>
              <w:right w:w="130" w:type="dxa"/>
            </w:tcMar>
          </w:tcPr>
          <w:p w14:paraId="0A402EC6" w14:textId="77777777" w:rsidR="002436FF" w:rsidRDefault="00000000">
            <w:pPr>
              <w:spacing w:after="40" w:line="276" w:lineRule="auto"/>
            </w:pPr>
            <w:r>
              <w:rPr>
                <w:sz w:val="20"/>
                <w:szCs w:val="20"/>
              </w:rPr>
              <w:t>Our standard assessment for a type of task, for example felling, climbing, chipping, stump grinding or hedge cutting. Lists hazards, who is at risk, controls, and initial and residual scores.</w:t>
            </w:r>
          </w:p>
        </w:tc>
        <w:tc>
          <w:tcPr>
            <w:tcW w:w="1850" w:type="dxa"/>
            <w:tcMar>
              <w:top w:w="90" w:type="dxa"/>
              <w:left w:w="130" w:type="dxa"/>
              <w:bottom w:w="90" w:type="dxa"/>
              <w:right w:w="130" w:type="dxa"/>
            </w:tcMar>
          </w:tcPr>
          <w:p w14:paraId="5B4F13C1" w14:textId="77777777" w:rsidR="002436FF" w:rsidRDefault="00000000">
            <w:pPr>
              <w:spacing w:after="40" w:line="276" w:lineRule="auto"/>
            </w:pPr>
            <w:r>
              <w:rPr>
                <w:sz w:val="20"/>
                <w:szCs w:val="20"/>
              </w:rPr>
              <w:t>Health and safety lead or competent person. Director approves.</w:t>
            </w:r>
          </w:p>
        </w:tc>
        <w:tc>
          <w:tcPr>
            <w:tcW w:w="2088" w:type="dxa"/>
            <w:tcMar>
              <w:top w:w="90" w:type="dxa"/>
              <w:left w:w="130" w:type="dxa"/>
              <w:bottom w:w="90" w:type="dxa"/>
              <w:right w:w="130" w:type="dxa"/>
            </w:tcMar>
          </w:tcPr>
          <w:p w14:paraId="03B5CB4D" w14:textId="77777777" w:rsidR="002436FF" w:rsidRDefault="00000000">
            <w:pPr>
              <w:spacing w:after="40" w:line="276" w:lineRule="auto"/>
            </w:pPr>
            <w:r>
              <w:rPr>
                <w:sz w:val="20"/>
                <w:szCs w:val="20"/>
              </w:rPr>
              <w:t>Every 12 months, and after an incident or change</w:t>
            </w:r>
          </w:p>
        </w:tc>
      </w:tr>
      <w:tr w:rsidR="002436FF" w14:paraId="27AF2AA1" w14:textId="77777777" w:rsidTr="008865D9">
        <w:trPr>
          <w:cantSplit/>
        </w:trPr>
        <w:tc>
          <w:tcPr>
            <w:tcW w:w="2200" w:type="dxa"/>
            <w:shd w:val="clear" w:color="auto" w:fill="F3EFF7"/>
            <w:tcMar>
              <w:top w:w="90" w:type="dxa"/>
              <w:left w:w="130" w:type="dxa"/>
              <w:bottom w:w="90" w:type="dxa"/>
              <w:right w:w="130" w:type="dxa"/>
            </w:tcMar>
          </w:tcPr>
          <w:p w14:paraId="239B022C" w14:textId="77777777" w:rsidR="002436FF" w:rsidRDefault="00000000">
            <w:pPr>
              <w:spacing w:after="40" w:line="276" w:lineRule="auto"/>
            </w:pPr>
            <w:r>
              <w:rPr>
                <w:b/>
                <w:bCs/>
                <w:sz w:val="20"/>
                <w:szCs w:val="20"/>
              </w:rPr>
              <w:t>Site-Specific Risk Assessment (SSRA)</w:t>
            </w:r>
          </w:p>
        </w:tc>
        <w:tc>
          <w:tcPr>
            <w:tcW w:w="3500" w:type="dxa"/>
            <w:shd w:val="clear" w:color="auto" w:fill="F3EFF7"/>
            <w:tcMar>
              <w:top w:w="90" w:type="dxa"/>
              <w:left w:w="130" w:type="dxa"/>
              <w:bottom w:w="90" w:type="dxa"/>
              <w:right w:w="130" w:type="dxa"/>
            </w:tcMar>
          </w:tcPr>
          <w:p w14:paraId="0CAF1E7D" w14:textId="77777777" w:rsidR="002436FF" w:rsidRDefault="00000000">
            <w:pPr>
              <w:spacing w:after="40" w:line="276" w:lineRule="auto"/>
            </w:pPr>
            <w:r>
              <w:rPr>
                <w:sz w:val="20"/>
                <w:szCs w:val="20"/>
              </w:rPr>
              <w:t>Adds the hazards for this site on this day: access, ground, weather, services, traffic, the public, ecology.</w:t>
            </w:r>
          </w:p>
        </w:tc>
        <w:tc>
          <w:tcPr>
            <w:tcW w:w="1850" w:type="dxa"/>
            <w:shd w:val="clear" w:color="auto" w:fill="F3EFF7"/>
            <w:tcMar>
              <w:top w:w="90" w:type="dxa"/>
              <w:left w:w="130" w:type="dxa"/>
              <w:bottom w:w="90" w:type="dxa"/>
              <w:right w:w="130" w:type="dxa"/>
            </w:tcMar>
          </w:tcPr>
          <w:p w14:paraId="35316658" w14:textId="77777777" w:rsidR="002436FF" w:rsidRDefault="00000000">
            <w:pPr>
              <w:spacing w:after="40" w:line="276" w:lineRule="auto"/>
            </w:pPr>
            <w:r>
              <w:rPr>
                <w:sz w:val="20"/>
                <w:szCs w:val="20"/>
              </w:rPr>
              <w:t>Team Leader on arrival</w:t>
            </w:r>
          </w:p>
        </w:tc>
        <w:tc>
          <w:tcPr>
            <w:tcW w:w="2088" w:type="dxa"/>
            <w:shd w:val="clear" w:color="auto" w:fill="F3EFF7"/>
            <w:tcMar>
              <w:top w:w="90" w:type="dxa"/>
              <w:left w:w="130" w:type="dxa"/>
              <w:bottom w:w="90" w:type="dxa"/>
              <w:right w:w="130" w:type="dxa"/>
            </w:tcMar>
          </w:tcPr>
          <w:p w14:paraId="43301C01" w14:textId="77777777" w:rsidR="002436FF" w:rsidRDefault="00000000">
            <w:pPr>
              <w:spacing w:after="40" w:line="276" w:lineRule="auto"/>
            </w:pPr>
            <w:r>
              <w:rPr>
                <w:sz w:val="20"/>
                <w:szCs w:val="20"/>
              </w:rPr>
              <w:t>Every job, and when things change</w:t>
            </w:r>
          </w:p>
        </w:tc>
      </w:tr>
      <w:tr w:rsidR="002436FF" w14:paraId="0DF2941D" w14:textId="77777777" w:rsidTr="008865D9">
        <w:trPr>
          <w:cantSplit/>
        </w:trPr>
        <w:tc>
          <w:tcPr>
            <w:tcW w:w="2200" w:type="dxa"/>
            <w:tcMar>
              <w:top w:w="90" w:type="dxa"/>
              <w:left w:w="130" w:type="dxa"/>
              <w:bottom w:w="90" w:type="dxa"/>
              <w:right w:w="130" w:type="dxa"/>
            </w:tcMar>
          </w:tcPr>
          <w:p w14:paraId="06033B48" w14:textId="77777777" w:rsidR="002436FF" w:rsidRDefault="00000000">
            <w:pPr>
              <w:spacing w:after="40" w:line="276" w:lineRule="auto"/>
            </w:pPr>
            <w:r>
              <w:rPr>
                <w:b/>
                <w:bCs/>
                <w:sz w:val="20"/>
                <w:szCs w:val="20"/>
              </w:rPr>
              <w:t>Dynamic risk assessment</w:t>
            </w:r>
          </w:p>
        </w:tc>
        <w:tc>
          <w:tcPr>
            <w:tcW w:w="3500" w:type="dxa"/>
            <w:tcMar>
              <w:top w:w="90" w:type="dxa"/>
              <w:left w:w="130" w:type="dxa"/>
              <w:bottom w:w="90" w:type="dxa"/>
              <w:right w:w="130" w:type="dxa"/>
            </w:tcMar>
          </w:tcPr>
          <w:p w14:paraId="4505F5FF" w14:textId="77777777" w:rsidR="002436FF" w:rsidRDefault="00000000">
            <w:pPr>
              <w:spacing w:after="40" w:line="276" w:lineRule="auto"/>
            </w:pPr>
            <w:r>
              <w:rPr>
                <w:sz w:val="20"/>
                <w:szCs w:val="20"/>
              </w:rPr>
              <w:t>Watching for changes while working and acting on them. Anything new is added to the SSRA.</w:t>
            </w:r>
          </w:p>
        </w:tc>
        <w:tc>
          <w:tcPr>
            <w:tcW w:w="1850" w:type="dxa"/>
            <w:tcMar>
              <w:top w:w="90" w:type="dxa"/>
              <w:left w:w="130" w:type="dxa"/>
              <w:bottom w:w="90" w:type="dxa"/>
              <w:right w:w="130" w:type="dxa"/>
            </w:tcMar>
          </w:tcPr>
          <w:p w14:paraId="10BB245C" w14:textId="77777777" w:rsidR="002436FF" w:rsidRDefault="00000000">
            <w:pPr>
              <w:spacing w:after="40" w:line="276" w:lineRule="auto"/>
            </w:pPr>
            <w:r>
              <w:rPr>
                <w:sz w:val="20"/>
                <w:szCs w:val="20"/>
              </w:rPr>
              <w:t>Everyone</w:t>
            </w:r>
          </w:p>
        </w:tc>
        <w:tc>
          <w:tcPr>
            <w:tcW w:w="2088" w:type="dxa"/>
            <w:tcMar>
              <w:top w:w="90" w:type="dxa"/>
              <w:left w:w="130" w:type="dxa"/>
              <w:bottom w:w="90" w:type="dxa"/>
              <w:right w:w="130" w:type="dxa"/>
            </w:tcMar>
          </w:tcPr>
          <w:p w14:paraId="766EA666" w14:textId="77777777" w:rsidR="002436FF" w:rsidRDefault="00000000">
            <w:pPr>
              <w:spacing w:after="40" w:line="276" w:lineRule="auto"/>
            </w:pPr>
            <w:r>
              <w:rPr>
                <w:sz w:val="20"/>
                <w:szCs w:val="20"/>
              </w:rPr>
              <w:t>All the time</w:t>
            </w:r>
          </w:p>
        </w:tc>
      </w:tr>
      <w:tr w:rsidR="002436FF" w14:paraId="24BF3247" w14:textId="77777777" w:rsidTr="008865D9">
        <w:trPr>
          <w:cantSplit/>
        </w:trPr>
        <w:tc>
          <w:tcPr>
            <w:tcW w:w="2200" w:type="dxa"/>
            <w:shd w:val="clear" w:color="auto" w:fill="F3EFF7"/>
            <w:tcMar>
              <w:top w:w="90" w:type="dxa"/>
              <w:left w:w="130" w:type="dxa"/>
              <w:bottom w:w="90" w:type="dxa"/>
              <w:right w:w="130" w:type="dxa"/>
            </w:tcMar>
          </w:tcPr>
          <w:p w14:paraId="2E28D628" w14:textId="77777777" w:rsidR="002436FF" w:rsidRDefault="00000000">
            <w:pPr>
              <w:spacing w:after="40" w:line="276" w:lineRule="auto"/>
            </w:pPr>
            <w:r>
              <w:rPr>
                <w:b/>
                <w:bCs/>
                <w:sz w:val="20"/>
                <w:szCs w:val="20"/>
              </w:rPr>
              <w:t>COSHH assessment</w:t>
            </w:r>
          </w:p>
        </w:tc>
        <w:tc>
          <w:tcPr>
            <w:tcW w:w="3500" w:type="dxa"/>
            <w:shd w:val="clear" w:color="auto" w:fill="F3EFF7"/>
            <w:tcMar>
              <w:top w:w="90" w:type="dxa"/>
              <w:left w:w="130" w:type="dxa"/>
              <w:bottom w:w="90" w:type="dxa"/>
              <w:right w:w="130" w:type="dxa"/>
            </w:tcMar>
          </w:tcPr>
          <w:p w14:paraId="6FAC8A28" w14:textId="77777777" w:rsidR="002436FF" w:rsidRDefault="00000000">
            <w:pPr>
              <w:spacing w:after="40" w:line="276" w:lineRule="auto"/>
            </w:pPr>
            <w:r>
              <w:rPr>
                <w:sz w:val="20"/>
                <w:szCs w:val="20"/>
              </w:rPr>
              <w:t>Risks from substances we use: fuel, bar oil, 2-stroke oil, coolant, grease, herbicides, wood dust.</w:t>
            </w:r>
          </w:p>
        </w:tc>
        <w:tc>
          <w:tcPr>
            <w:tcW w:w="1850" w:type="dxa"/>
            <w:shd w:val="clear" w:color="auto" w:fill="F3EFF7"/>
            <w:tcMar>
              <w:top w:w="90" w:type="dxa"/>
              <w:left w:w="130" w:type="dxa"/>
              <w:bottom w:w="90" w:type="dxa"/>
              <w:right w:w="130" w:type="dxa"/>
            </w:tcMar>
          </w:tcPr>
          <w:p w14:paraId="493D0143" w14:textId="77777777" w:rsidR="002436FF" w:rsidRDefault="00000000">
            <w:pPr>
              <w:spacing w:after="40" w:line="276" w:lineRule="auto"/>
            </w:pPr>
            <w:r>
              <w:rPr>
                <w:sz w:val="20"/>
                <w:szCs w:val="20"/>
              </w:rPr>
              <w:t>Health and safety lead</w:t>
            </w:r>
          </w:p>
        </w:tc>
        <w:tc>
          <w:tcPr>
            <w:tcW w:w="2088" w:type="dxa"/>
            <w:shd w:val="clear" w:color="auto" w:fill="F3EFF7"/>
            <w:tcMar>
              <w:top w:w="90" w:type="dxa"/>
              <w:left w:w="130" w:type="dxa"/>
              <w:bottom w:w="90" w:type="dxa"/>
              <w:right w:w="130" w:type="dxa"/>
            </w:tcMar>
          </w:tcPr>
          <w:p w14:paraId="4466545C" w14:textId="77777777" w:rsidR="002436FF" w:rsidRDefault="00000000">
            <w:pPr>
              <w:spacing w:after="40" w:line="276" w:lineRule="auto"/>
            </w:pPr>
            <w:r>
              <w:rPr>
                <w:sz w:val="20"/>
                <w:szCs w:val="20"/>
              </w:rPr>
              <w:t>Every 12 months, or when a product or SDS changes</w:t>
            </w:r>
          </w:p>
        </w:tc>
      </w:tr>
      <w:tr w:rsidR="002436FF" w14:paraId="086AED48" w14:textId="77777777" w:rsidTr="008865D9">
        <w:trPr>
          <w:cantSplit/>
        </w:trPr>
        <w:tc>
          <w:tcPr>
            <w:tcW w:w="2200" w:type="dxa"/>
            <w:tcMar>
              <w:top w:w="90" w:type="dxa"/>
              <w:left w:w="130" w:type="dxa"/>
              <w:bottom w:w="90" w:type="dxa"/>
              <w:right w:w="130" w:type="dxa"/>
            </w:tcMar>
          </w:tcPr>
          <w:p w14:paraId="55F89400" w14:textId="77777777" w:rsidR="002436FF" w:rsidRDefault="00000000">
            <w:pPr>
              <w:spacing w:after="40" w:line="276" w:lineRule="auto"/>
            </w:pPr>
            <w:r>
              <w:rPr>
                <w:b/>
                <w:bCs/>
                <w:sz w:val="20"/>
                <w:szCs w:val="20"/>
              </w:rPr>
              <w:lastRenderedPageBreak/>
              <w:t>Specific assessments</w:t>
            </w:r>
          </w:p>
        </w:tc>
        <w:tc>
          <w:tcPr>
            <w:tcW w:w="3500" w:type="dxa"/>
            <w:tcMar>
              <w:top w:w="90" w:type="dxa"/>
              <w:left w:w="130" w:type="dxa"/>
              <w:bottom w:w="90" w:type="dxa"/>
              <w:right w:w="130" w:type="dxa"/>
            </w:tcMar>
          </w:tcPr>
          <w:p w14:paraId="3C52A568" w14:textId="77777777" w:rsidR="002436FF" w:rsidRDefault="00000000">
            <w:pPr>
              <w:spacing w:after="40" w:line="276" w:lineRule="auto"/>
            </w:pPr>
            <w:r>
              <w:rPr>
                <w:sz w:val="20"/>
                <w:szCs w:val="20"/>
              </w:rPr>
              <w:t>Where the law asks for one: noise and vibration (HAVS), manual handling, young persons, new and expectant mothers, lone working, fire.</w:t>
            </w:r>
          </w:p>
        </w:tc>
        <w:tc>
          <w:tcPr>
            <w:tcW w:w="1850" w:type="dxa"/>
            <w:tcMar>
              <w:top w:w="90" w:type="dxa"/>
              <w:left w:w="130" w:type="dxa"/>
              <w:bottom w:w="90" w:type="dxa"/>
              <w:right w:w="130" w:type="dxa"/>
            </w:tcMar>
          </w:tcPr>
          <w:p w14:paraId="49A065B7" w14:textId="77777777" w:rsidR="002436FF" w:rsidRDefault="00000000">
            <w:pPr>
              <w:spacing w:after="40" w:line="276" w:lineRule="auto"/>
            </w:pPr>
            <w:r>
              <w:rPr>
                <w:sz w:val="20"/>
                <w:szCs w:val="20"/>
              </w:rPr>
              <w:t>Health and safety lead</w:t>
            </w:r>
          </w:p>
        </w:tc>
        <w:tc>
          <w:tcPr>
            <w:tcW w:w="2088" w:type="dxa"/>
            <w:tcMar>
              <w:top w:w="90" w:type="dxa"/>
              <w:left w:w="130" w:type="dxa"/>
              <w:bottom w:w="90" w:type="dxa"/>
              <w:right w:w="130" w:type="dxa"/>
            </w:tcMar>
          </w:tcPr>
          <w:p w14:paraId="296AFCA4" w14:textId="77777777" w:rsidR="002436FF" w:rsidRDefault="00000000">
            <w:pPr>
              <w:spacing w:after="40" w:line="276" w:lineRule="auto"/>
            </w:pPr>
            <w:r>
              <w:rPr>
                <w:sz w:val="20"/>
                <w:szCs w:val="20"/>
              </w:rPr>
              <w:t>Every 12 months, or when a person or task changes</w:t>
            </w:r>
          </w:p>
        </w:tc>
      </w:tr>
      <w:tr w:rsidR="002436FF" w14:paraId="18931A39" w14:textId="77777777" w:rsidTr="008865D9">
        <w:trPr>
          <w:cantSplit/>
        </w:trPr>
        <w:tc>
          <w:tcPr>
            <w:tcW w:w="2200" w:type="dxa"/>
            <w:shd w:val="clear" w:color="auto" w:fill="F3EFF7"/>
            <w:tcMar>
              <w:top w:w="90" w:type="dxa"/>
              <w:left w:w="130" w:type="dxa"/>
              <w:bottom w:w="90" w:type="dxa"/>
              <w:right w:w="130" w:type="dxa"/>
            </w:tcMar>
          </w:tcPr>
          <w:p w14:paraId="091DA47F" w14:textId="77777777" w:rsidR="002436FF" w:rsidRDefault="00000000">
            <w:pPr>
              <w:spacing w:after="40" w:line="276" w:lineRule="auto"/>
            </w:pPr>
            <w:r>
              <w:rPr>
                <w:b/>
                <w:bCs/>
                <w:sz w:val="20"/>
                <w:szCs w:val="20"/>
              </w:rPr>
              <w:t>Method statement (RAMS)</w:t>
            </w:r>
          </w:p>
        </w:tc>
        <w:tc>
          <w:tcPr>
            <w:tcW w:w="3500" w:type="dxa"/>
            <w:shd w:val="clear" w:color="auto" w:fill="F3EFF7"/>
            <w:tcMar>
              <w:top w:w="90" w:type="dxa"/>
              <w:left w:w="130" w:type="dxa"/>
              <w:bottom w:w="90" w:type="dxa"/>
              <w:right w:w="130" w:type="dxa"/>
            </w:tcMar>
          </w:tcPr>
          <w:p w14:paraId="513C5E99" w14:textId="77777777" w:rsidR="002436FF" w:rsidRDefault="00000000">
            <w:pPr>
              <w:spacing w:after="40" w:line="276" w:lineRule="auto"/>
            </w:pPr>
            <w:r>
              <w:rPr>
                <w:sz w:val="20"/>
                <w:szCs w:val="20"/>
              </w:rPr>
              <w:t>Step-by-step safe method for a job. Includes or refers to the GRAs and SSRA.</w:t>
            </w:r>
          </w:p>
        </w:tc>
        <w:tc>
          <w:tcPr>
            <w:tcW w:w="1850" w:type="dxa"/>
            <w:shd w:val="clear" w:color="auto" w:fill="F3EFF7"/>
            <w:tcMar>
              <w:top w:w="90" w:type="dxa"/>
              <w:left w:w="130" w:type="dxa"/>
              <w:bottom w:w="90" w:type="dxa"/>
              <w:right w:w="130" w:type="dxa"/>
            </w:tcMar>
          </w:tcPr>
          <w:p w14:paraId="1405F1D8" w14:textId="77777777" w:rsidR="002436FF" w:rsidRDefault="00000000">
            <w:pPr>
              <w:spacing w:after="40" w:line="276" w:lineRule="auto"/>
            </w:pPr>
            <w:r>
              <w:rPr>
                <w:sz w:val="20"/>
                <w:szCs w:val="20"/>
              </w:rPr>
              <w:t>Manager or Team Leader</w:t>
            </w:r>
          </w:p>
        </w:tc>
        <w:tc>
          <w:tcPr>
            <w:tcW w:w="2088" w:type="dxa"/>
            <w:shd w:val="clear" w:color="auto" w:fill="F3EFF7"/>
            <w:tcMar>
              <w:top w:w="90" w:type="dxa"/>
              <w:left w:w="130" w:type="dxa"/>
              <w:bottom w:w="90" w:type="dxa"/>
              <w:right w:w="130" w:type="dxa"/>
            </w:tcMar>
          </w:tcPr>
          <w:p w14:paraId="431BB247" w14:textId="77777777" w:rsidR="002436FF" w:rsidRDefault="00000000">
            <w:pPr>
              <w:spacing w:after="40" w:line="276" w:lineRule="auto"/>
            </w:pPr>
            <w:r>
              <w:rPr>
                <w:sz w:val="20"/>
                <w:szCs w:val="20"/>
              </w:rPr>
              <w:t>Each job</w:t>
            </w:r>
          </w:p>
        </w:tc>
      </w:tr>
      <w:tr w:rsidR="002436FF" w14:paraId="214DD5BB" w14:textId="77777777" w:rsidTr="008865D9">
        <w:trPr>
          <w:cantSplit/>
        </w:trPr>
        <w:tc>
          <w:tcPr>
            <w:tcW w:w="2200" w:type="dxa"/>
            <w:tcMar>
              <w:top w:w="90" w:type="dxa"/>
              <w:left w:w="130" w:type="dxa"/>
              <w:bottom w:w="90" w:type="dxa"/>
              <w:right w:w="130" w:type="dxa"/>
            </w:tcMar>
          </w:tcPr>
          <w:p w14:paraId="5E61BAAC" w14:textId="77777777" w:rsidR="002436FF" w:rsidRDefault="00000000">
            <w:pPr>
              <w:spacing w:after="40" w:line="276" w:lineRule="auto"/>
            </w:pPr>
            <w:r>
              <w:rPr>
                <w:b/>
                <w:bCs/>
                <w:sz w:val="20"/>
                <w:szCs w:val="20"/>
              </w:rPr>
              <w:t>Environmental aspects and impacts register</w:t>
            </w:r>
          </w:p>
        </w:tc>
        <w:tc>
          <w:tcPr>
            <w:tcW w:w="3500" w:type="dxa"/>
            <w:tcMar>
              <w:top w:w="90" w:type="dxa"/>
              <w:left w:w="130" w:type="dxa"/>
              <w:bottom w:w="90" w:type="dxa"/>
              <w:right w:w="130" w:type="dxa"/>
            </w:tcMar>
          </w:tcPr>
          <w:p w14:paraId="66433AA3" w14:textId="77777777" w:rsidR="002436FF" w:rsidRDefault="00000000">
            <w:pPr>
              <w:spacing w:after="40" w:line="276" w:lineRule="auto"/>
            </w:pPr>
            <w:r>
              <w:rPr>
                <w:sz w:val="20"/>
                <w:szCs w:val="20"/>
              </w:rPr>
              <w:t>What we do that affects the environment, and how we control it (Section 9).</w:t>
            </w:r>
          </w:p>
        </w:tc>
        <w:tc>
          <w:tcPr>
            <w:tcW w:w="1850" w:type="dxa"/>
            <w:tcMar>
              <w:top w:w="90" w:type="dxa"/>
              <w:left w:w="130" w:type="dxa"/>
              <w:bottom w:w="90" w:type="dxa"/>
              <w:right w:w="130" w:type="dxa"/>
            </w:tcMar>
          </w:tcPr>
          <w:p w14:paraId="3C2D7D78" w14:textId="77777777" w:rsidR="002436FF" w:rsidRDefault="00000000">
            <w:pPr>
              <w:spacing w:after="40" w:line="276" w:lineRule="auto"/>
            </w:pPr>
            <w:r>
              <w:rPr>
                <w:sz w:val="20"/>
                <w:szCs w:val="20"/>
              </w:rPr>
              <w:t>Health and safety lead. Director approves.</w:t>
            </w:r>
          </w:p>
        </w:tc>
        <w:tc>
          <w:tcPr>
            <w:tcW w:w="2088" w:type="dxa"/>
            <w:tcMar>
              <w:top w:w="90" w:type="dxa"/>
              <w:left w:w="130" w:type="dxa"/>
              <w:bottom w:w="90" w:type="dxa"/>
              <w:right w:w="130" w:type="dxa"/>
            </w:tcMar>
          </w:tcPr>
          <w:p w14:paraId="383340E8" w14:textId="77777777" w:rsidR="002436FF" w:rsidRDefault="00000000">
            <w:pPr>
              <w:spacing w:after="40" w:line="276" w:lineRule="auto"/>
            </w:pPr>
            <w:r>
              <w:rPr>
                <w:sz w:val="20"/>
                <w:szCs w:val="20"/>
              </w:rPr>
              <w:t>Every 12 months</w:t>
            </w:r>
          </w:p>
        </w:tc>
      </w:tr>
      <w:tr w:rsidR="002436FF" w14:paraId="0CE61630" w14:textId="77777777" w:rsidTr="008865D9">
        <w:trPr>
          <w:cantSplit/>
        </w:trPr>
        <w:tc>
          <w:tcPr>
            <w:tcW w:w="2200" w:type="dxa"/>
            <w:shd w:val="clear" w:color="auto" w:fill="F3EFF7"/>
            <w:tcMar>
              <w:top w:w="90" w:type="dxa"/>
              <w:left w:w="130" w:type="dxa"/>
              <w:bottom w:w="90" w:type="dxa"/>
              <w:right w:w="130" w:type="dxa"/>
            </w:tcMar>
          </w:tcPr>
          <w:p w14:paraId="420D2B6B" w14:textId="77777777" w:rsidR="002436FF" w:rsidRDefault="00000000">
            <w:pPr>
              <w:spacing w:after="40" w:line="276" w:lineRule="auto"/>
            </w:pPr>
            <w:r>
              <w:rPr>
                <w:b/>
                <w:bCs/>
                <w:sz w:val="20"/>
                <w:szCs w:val="20"/>
              </w:rPr>
              <w:t>Business risk register</w:t>
            </w:r>
          </w:p>
        </w:tc>
        <w:tc>
          <w:tcPr>
            <w:tcW w:w="3500" w:type="dxa"/>
            <w:shd w:val="clear" w:color="auto" w:fill="F3EFF7"/>
            <w:tcMar>
              <w:top w:w="90" w:type="dxa"/>
              <w:left w:w="130" w:type="dxa"/>
              <w:bottom w:w="90" w:type="dxa"/>
              <w:right w:w="130" w:type="dxa"/>
            </w:tcMar>
          </w:tcPr>
          <w:p w14:paraId="0E478276" w14:textId="77777777" w:rsidR="002436FF" w:rsidRDefault="00000000">
            <w:pPr>
              <w:spacing w:after="40" w:line="276" w:lineRule="auto"/>
            </w:pPr>
            <w:r>
              <w:rPr>
                <w:sz w:val="20"/>
                <w:szCs w:val="20"/>
              </w:rPr>
              <w:t>The main risks to the business, with owners and controls (Appendix C).</w:t>
            </w:r>
          </w:p>
        </w:tc>
        <w:tc>
          <w:tcPr>
            <w:tcW w:w="1850" w:type="dxa"/>
            <w:shd w:val="clear" w:color="auto" w:fill="F3EFF7"/>
            <w:tcMar>
              <w:top w:w="90" w:type="dxa"/>
              <w:left w:w="130" w:type="dxa"/>
              <w:bottom w:w="90" w:type="dxa"/>
              <w:right w:w="130" w:type="dxa"/>
            </w:tcMar>
          </w:tcPr>
          <w:p w14:paraId="6864B37E" w14:textId="77777777" w:rsidR="002436FF" w:rsidRDefault="00000000">
            <w:pPr>
              <w:spacing w:after="40" w:line="276" w:lineRule="auto"/>
            </w:pPr>
            <w:r>
              <w:rPr>
                <w:sz w:val="20"/>
                <w:szCs w:val="20"/>
              </w:rPr>
              <w:t>Director</w:t>
            </w:r>
          </w:p>
        </w:tc>
        <w:tc>
          <w:tcPr>
            <w:tcW w:w="2088" w:type="dxa"/>
            <w:shd w:val="clear" w:color="auto" w:fill="F3EFF7"/>
            <w:tcMar>
              <w:top w:w="90" w:type="dxa"/>
              <w:left w:w="130" w:type="dxa"/>
              <w:bottom w:w="90" w:type="dxa"/>
              <w:right w:w="130" w:type="dxa"/>
            </w:tcMar>
          </w:tcPr>
          <w:p w14:paraId="7A46E5AD" w14:textId="77777777" w:rsidR="002436FF" w:rsidRDefault="00000000">
            <w:pPr>
              <w:spacing w:after="40" w:line="276" w:lineRule="auto"/>
            </w:pPr>
            <w:r>
              <w:rPr>
                <w:sz w:val="20"/>
                <w:szCs w:val="20"/>
              </w:rPr>
              <w:t xml:space="preserve">Every </w:t>
            </w:r>
            <w:r>
              <w:rPr>
                <w:color w:val="FF0000"/>
                <w:sz w:val="20"/>
                <w:szCs w:val="20"/>
              </w:rPr>
              <w:t>[6]</w:t>
            </w:r>
            <w:r>
              <w:rPr>
                <w:sz w:val="20"/>
                <w:szCs w:val="20"/>
              </w:rPr>
              <w:t xml:space="preserve"> months</w:t>
            </w:r>
          </w:p>
        </w:tc>
      </w:tr>
      <w:tr w:rsidR="002436FF" w14:paraId="545BE1DD" w14:textId="77777777" w:rsidTr="008865D9">
        <w:trPr>
          <w:cantSplit/>
        </w:trPr>
        <w:tc>
          <w:tcPr>
            <w:tcW w:w="2200" w:type="dxa"/>
            <w:tcMar>
              <w:top w:w="90" w:type="dxa"/>
              <w:left w:w="130" w:type="dxa"/>
              <w:bottom w:w="90" w:type="dxa"/>
              <w:right w:w="130" w:type="dxa"/>
            </w:tcMar>
          </w:tcPr>
          <w:p w14:paraId="71EDD7F9" w14:textId="77777777" w:rsidR="002436FF" w:rsidRDefault="00000000">
            <w:pPr>
              <w:spacing w:after="40" w:line="276" w:lineRule="auto"/>
            </w:pPr>
            <w:r>
              <w:rPr>
                <w:b/>
                <w:bCs/>
                <w:sz w:val="20"/>
                <w:szCs w:val="20"/>
              </w:rPr>
              <w:t>Business continuity plan</w:t>
            </w:r>
          </w:p>
        </w:tc>
        <w:tc>
          <w:tcPr>
            <w:tcW w:w="3500" w:type="dxa"/>
            <w:tcMar>
              <w:top w:w="90" w:type="dxa"/>
              <w:left w:w="130" w:type="dxa"/>
              <w:bottom w:w="90" w:type="dxa"/>
              <w:right w:w="130" w:type="dxa"/>
            </w:tcMar>
          </w:tcPr>
          <w:p w14:paraId="4C834F90" w14:textId="77777777" w:rsidR="002436FF" w:rsidRDefault="00000000">
            <w:pPr>
              <w:spacing w:after="40" w:line="276" w:lineRule="auto"/>
            </w:pPr>
            <w:r>
              <w:rPr>
                <w:sz w:val="20"/>
                <w:szCs w:val="20"/>
              </w:rPr>
              <w:t>What we do first if something stops us working (Section 8).</w:t>
            </w:r>
          </w:p>
        </w:tc>
        <w:tc>
          <w:tcPr>
            <w:tcW w:w="1850" w:type="dxa"/>
            <w:tcMar>
              <w:top w:w="90" w:type="dxa"/>
              <w:left w:w="130" w:type="dxa"/>
              <w:bottom w:w="90" w:type="dxa"/>
              <w:right w:w="130" w:type="dxa"/>
            </w:tcMar>
          </w:tcPr>
          <w:p w14:paraId="64901490" w14:textId="77777777" w:rsidR="002436FF" w:rsidRDefault="00000000">
            <w:pPr>
              <w:spacing w:after="40" w:line="276" w:lineRule="auto"/>
            </w:pPr>
            <w:r>
              <w:rPr>
                <w:sz w:val="20"/>
                <w:szCs w:val="20"/>
              </w:rPr>
              <w:t>Director</w:t>
            </w:r>
          </w:p>
        </w:tc>
        <w:tc>
          <w:tcPr>
            <w:tcW w:w="2088" w:type="dxa"/>
            <w:tcMar>
              <w:top w:w="90" w:type="dxa"/>
              <w:left w:w="130" w:type="dxa"/>
              <w:bottom w:w="90" w:type="dxa"/>
              <w:right w:w="130" w:type="dxa"/>
            </w:tcMar>
          </w:tcPr>
          <w:p w14:paraId="0671BC92" w14:textId="77777777" w:rsidR="002436FF" w:rsidRDefault="00000000">
            <w:pPr>
              <w:spacing w:after="40" w:line="276" w:lineRule="auto"/>
            </w:pPr>
            <w:r>
              <w:rPr>
                <w:sz w:val="20"/>
                <w:szCs w:val="20"/>
              </w:rPr>
              <w:t>Every 12 months, and after any disruption</w:t>
            </w:r>
          </w:p>
        </w:tc>
      </w:tr>
    </w:tbl>
    <w:p w14:paraId="63F4B74C"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207ADB1C" w14:textId="77777777" w:rsidTr="008865D9">
        <w:trPr>
          <w:cantSplit/>
        </w:trPr>
        <w:tc>
          <w:tcPr>
            <w:tcW w:w="9638" w:type="dxa"/>
            <w:shd w:val="clear" w:color="auto" w:fill="F3EFF7"/>
            <w:tcMar>
              <w:top w:w="130" w:type="dxa"/>
              <w:left w:w="220" w:type="dxa"/>
              <w:bottom w:w="110" w:type="dxa"/>
              <w:right w:w="220" w:type="dxa"/>
            </w:tcMar>
          </w:tcPr>
          <w:p w14:paraId="3E28BA8C" w14:textId="77777777" w:rsidR="002436FF" w:rsidRDefault="00000000">
            <w:pPr>
              <w:keepNext/>
              <w:spacing w:after="80"/>
            </w:pPr>
            <w:r>
              <w:rPr>
                <w:b/>
                <w:bCs/>
                <w:color w:val="5C3566"/>
              </w:rPr>
              <w:t>What this means for you</w:t>
            </w:r>
          </w:p>
          <w:p w14:paraId="3B8961D4" w14:textId="77777777" w:rsidR="002436FF" w:rsidRDefault="00000000">
            <w:pPr>
              <w:spacing w:after="80" w:line="276" w:lineRule="auto"/>
            </w:pPr>
            <w:r>
              <w:rPr>
                <w:sz w:val="21"/>
                <w:szCs w:val="21"/>
              </w:rPr>
              <w:t>Before a crew fells a leaning ash next to a garden wall, the Manager picks the GRAs for felling, chainsaw use and chipping, and the COSHH assessments for fuel and bar oil. On arrival, the Team Leader completes the SSRA and notices a greenhouse in the drop zone. The SSRA adds a rigging plan and a wider exclusion zone. Everyone signs the briefing. Halfway through, the wind picks up: the Team Leader pauses the climb (dynamic assessment) and notes it on the SSRA.</w:t>
            </w:r>
          </w:p>
        </w:tc>
      </w:tr>
    </w:tbl>
    <w:p w14:paraId="0B40B7EC"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186BEF17" w14:textId="77777777" w:rsidTr="008865D9">
        <w:trPr>
          <w:cantSplit/>
        </w:trPr>
        <w:tc>
          <w:tcPr>
            <w:tcW w:w="900" w:type="dxa"/>
            <w:shd w:val="clear" w:color="auto" w:fill="6B4E8E"/>
            <w:tcMar>
              <w:top w:w="80" w:type="dxa"/>
              <w:left w:w="60" w:type="dxa"/>
              <w:bottom w:w="80" w:type="dxa"/>
              <w:right w:w="60" w:type="dxa"/>
            </w:tcMar>
            <w:vAlign w:val="center"/>
          </w:tcPr>
          <w:p w14:paraId="4CDC7CD9" w14:textId="77777777" w:rsidR="002436FF" w:rsidRDefault="00000000">
            <w:pPr>
              <w:keepNext/>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41AE7FCD" w14:textId="77777777" w:rsidR="002436FF" w:rsidRDefault="00000000">
            <w:pPr>
              <w:pStyle w:val="Heading1"/>
              <w:keepNext/>
              <w:spacing w:after="20"/>
            </w:pPr>
            <w:r>
              <w:t>How we find risks</w:t>
            </w:r>
          </w:p>
          <w:p w14:paraId="5E69B5AF" w14:textId="77777777" w:rsidR="002436FF" w:rsidRDefault="00000000">
            <w:pPr>
              <w:keepNext/>
            </w:pPr>
            <w:r>
              <w:rPr>
                <w:color w:val="595959"/>
                <w:sz w:val="19"/>
                <w:szCs w:val="19"/>
              </w:rPr>
              <w:t>Section 4 of 10  ·  About 3 minutes to read  ·  Everyone</w:t>
            </w:r>
          </w:p>
        </w:tc>
      </w:tr>
    </w:tbl>
    <w:p w14:paraId="7FC00A23" w14:textId="77777777" w:rsidR="002436FF" w:rsidRDefault="002436FF">
      <w:pPr>
        <w:keepNext/>
        <w:spacing w:after="140"/>
      </w:pPr>
    </w:p>
    <w:p w14:paraId="0551D72E" w14:textId="77777777" w:rsidR="002436FF" w:rsidRDefault="00000000">
      <w:pPr>
        <w:keepNext/>
        <w:spacing w:after="140"/>
      </w:pPr>
      <w:r>
        <w:t>We look for risks at three stages: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5438"/>
        <w:gridCol w:w="2200"/>
      </w:tblGrid>
      <w:tr w:rsidR="002436FF" w14:paraId="2A2A6DCA" w14:textId="77777777" w:rsidTr="008865D9">
        <w:trPr>
          <w:cantSplit/>
          <w:tblHeader/>
        </w:trPr>
        <w:tc>
          <w:tcPr>
            <w:tcW w:w="2000" w:type="dxa"/>
            <w:shd w:val="clear" w:color="auto" w:fill="6B4E8E"/>
            <w:tcMar>
              <w:top w:w="90" w:type="dxa"/>
              <w:left w:w="130" w:type="dxa"/>
              <w:bottom w:w="90" w:type="dxa"/>
              <w:right w:w="130" w:type="dxa"/>
            </w:tcMar>
          </w:tcPr>
          <w:p w14:paraId="2FB8B9EE" w14:textId="77777777" w:rsidR="002436FF" w:rsidRDefault="00000000">
            <w:pPr>
              <w:spacing w:after="40" w:line="276" w:lineRule="auto"/>
            </w:pPr>
            <w:r>
              <w:rPr>
                <w:b/>
                <w:bCs/>
                <w:color w:val="FFFFFF"/>
                <w:sz w:val="20"/>
                <w:szCs w:val="20"/>
              </w:rPr>
              <w:t>Stage</w:t>
            </w:r>
          </w:p>
        </w:tc>
        <w:tc>
          <w:tcPr>
            <w:tcW w:w="5438" w:type="dxa"/>
            <w:shd w:val="clear" w:color="auto" w:fill="6B4E8E"/>
            <w:tcMar>
              <w:top w:w="90" w:type="dxa"/>
              <w:left w:w="130" w:type="dxa"/>
              <w:bottom w:w="90" w:type="dxa"/>
              <w:right w:w="130" w:type="dxa"/>
            </w:tcMar>
          </w:tcPr>
          <w:p w14:paraId="5CC1BE78" w14:textId="77777777" w:rsidR="002436FF" w:rsidRDefault="00000000">
            <w:pPr>
              <w:spacing w:after="40" w:line="276" w:lineRule="auto"/>
            </w:pPr>
            <w:r>
              <w:rPr>
                <w:b/>
                <w:bCs/>
                <w:color w:val="FFFFFF"/>
                <w:sz w:val="20"/>
                <w:szCs w:val="20"/>
              </w:rPr>
              <w:t>What happens</w:t>
            </w:r>
          </w:p>
        </w:tc>
        <w:tc>
          <w:tcPr>
            <w:tcW w:w="2200" w:type="dxa"/>
            <w:shd w:val="clear" w:color="auto" w:fill="6B4E8E"/>
            <w:tcMar>
              <w:top w:w="90" w:type="dxa"/>
              <w:left w:w="130" w:type="dxa"/>
              <w:bottom w:w="90" w:type="dxa"/>
              <w:right w:w="130" w:type="dxa"/>
            </w:tcMar>
          </w:tcPr>
          <w:p w14:paraId="0FB4E7B9" w14:textId="77777777" w:rsidR="002436FF" w:rsidRDefault="00000000">
            <w:pPr>
              <w:spacing w:after="40" w:line="276" w:lineRule="auto"/>
            </w:pPr>
            <w:r>
              <w:rPr>
                <w:b/>
                <w:bCs/>
                <w:color w:val="FFFFFF"/>
                <w:sz w:val="20"/>
                <w:szCs w:val="20"/>
              </w:rPr>
              <w:t>Who</w:t>
            </w:r>
          </w:p>
        </w:tc>
      </w:tr>
      <w:tr w:rsidR="002436FF" w14:paraId="6EE57B6C" w14:textId="77777777" w:rsidTr="008865D9">
        <w:trPr>
          <w:cantSplit/>
        </w:trPr>
        <w:tc>
          <w:tcPr>
            <w:tcW w:w="2000" w:type="dxa"/>
            <w:tcMar>
              <w:top w:w="90" w:type="dxa"/>
              <w:left w:w="130" w:type="dxa"/>
              <w:bottom w:w="90" w:type="dxa"/>
              <w:right w:w="130" w:type="dxa"/>
            </w:tcMar>
          </w:tcPr>
          <w:p w14:paraId="38C2A018" w14:textId="77777777" w:rsidR="002436FF" w:rsidRDefault="00000000">
            <w:pPr>
              <w:spacing w:after="40" w:line="276" w:lineRule="auto"/>
            </w:pPr>
            <w:r>
              <w:rPr>
                <w:b/>
                <w:bCs/>
                <w:sz w:val="20"/>
                <w:szCs w:val="20"/>
              </w:rPr>
              <w:t>1. Planning</w:t>
            </w:r>
          </w:p>
        </w:tc>
        <w:tc>
          <w:tcPr>
            <w:tcW w:w="5438" w:type="dxa"/>
            <w:tcMar>
              <w:top w:w="90" w:type="dxa"/>
              <w:left w:w="130" w:type="dxa"/>
              <w:bottom w:w="90" w:type="dxa"/>
              <w:right w:w="130" w:type="dxa"/>
            </w:tcMar>
          </w:tcPr>
          <w:p w14:paraId="1D849E06" w14:textId="77777777" w:rsidR="002436FF" w:rsidRDefault="00000000">
            <w:pPr>
              <w:spacing w:after="40" w:line="276" w:lineRule="auto"/>
            </w:pPr>
            <w:r>
              <w:rPr>
                <w:sz w:val="20"/>
                <w:szCs w:val="20"/>
              </w:rPr>
              <w:t>The job is checked against our GRAs for the task, equipment and site type. The job sheet records what the surveyor or estimator found: access, services, TPOs or conservation area, ecology, traffic and the public.</w:t>
            </w:r>
          </w:p>
        </w:tc>
        <w:tc>
          <w:tcPr>
            <w:tcW w:w="2200" w:type="dxa"/>
            <w:tcMar>
              <w:top w:w="90" w:type="dxa"/>
              <w:left w:w="130" w:type="dxa"/>
              <w:bottom w:w="90" w:type="dxa"/>
              <w:right w:w="130" w:type="dxa"/>
            </w:tcMar>
          </w:tcPr>
          <w:p w14:paraId="03AF15D7" w14:textId="77777777" w:rsidR="002436FF" w:rsidRDefault="00000000">
            <w:pPr>
              <w:spacing w:after="40" w:line="276" w:lineRule="auto"/>
            </w:pPr>
            <w:r>
              <w:rPr>
                <w:sz w:val="20"/>
                <w:szCs w:val="20"/>
              </w:rPr>
              <w:t>Manager, surveyor or estimator</w:t>
            </w:r>
          </w:p>
        </w:tc>
      </w:tr>
      <w:tr w:rsidR="002436FF" w14:paraId="5AD4A99A" w14:textId="77777777" w:rsidTr="008865D9">
        <w:trPr>
          <w:cantSplit/>
        </w:trPr>
        <w:tc>
          <w:tcPr>
            <w:tcW w:w="2000" w:type="dxa"/>
            <w:shd w:val="clear" w:color="auto" w:fill="F3EFF7"/>
            <w:tcMar>
              <w:top w:w="90" w:type="dxa"/>
              <w:left w:w="130" w:type="dxa"/>
              <w:bottom w:w="90" w:type="dxa"/>
              <w:right w:w="130" w:type="dxa"/>
            </w:tcMar>
          </w:tcPr>
          <w:p w14:paraId="74BCBF6A" w14:textId="77777777" w:rsidR="002436FF" w:rsidRDefault="00000000">
            <w:pPr>
              <w:spacing w:after="40" w:line="276" w:lineRule="auto"/>
            </w:pPr>
            <w:r>
              <w:rPr>
                <w:b/>
                <w:bCs/>
                <w:sz w:val="20"/>
                <w:szCs w:val="20"/>
              </w:rPr>
              <w:t>2. On arrival</w:t>
            </w:r>
          </w:p>
        </w:tc>
        <w:tc>
          <w:tcPr>
            <w:tcW w:w="5438" w:type="dxa"/>
            <w:shd w:val="clear" w:color="auto" w:fill="F3EFF7"/>
            <w:tcMar>
              <w:top w:w="90" w:type="dxa"/>
              <w:left w:w="130" w:type="dxa"/>
              <w:bottom w:w="90" w:type="dxa"/>
              <w:right w:w="130" w:type="dxa"/>
            </w:tcMar>
          </w:tcPr>
          <w:p w14:paraId="080835FB" w14:textId="77777777" w:rsidR="002436FF" w:rsidRDefault="00000000">
            <w:pPr>
              <w:spacing w:after="40" w:line="276" w:lineRule="auto"/>
            </w:pPr>
            <w:r>
              <w:rPr>
                <w:sz w:val="20"/>
                <w:szCs w:val="20"/>
              </w:rPr>
              <w:t>The Team Leader completes the SSRA and checks it against the job sheet. Anything that does not match is sorted out before work starts.</w:t>
            </w:r>
          </w:p>
        </w:tc>
        <w:tc>
          <w:tcPr>
            <w:tcW w:w="2200" w:type="dxa"/>
            <w:shd w:val="clear" w:color="auto" w:fill="F3EFF7"/>
            <w:tcMar>
              <w:top w:w="90" w:type="dxa"/>
              <w:left w:w="130" w:type="dxa"/>
              <w:bottom w:w="90" w:type="dxa"/>
              <w:right w:w="130" w:type="dxa"/>
            </w:tcMar>
          </w:tcPr>
          <w:p w14:paraId="3E0B8406" w14:textId="77777777" w:rsidR="002436FF" w:rsidRDefault="00000000">
            <w:pPr>
              <w:spacing w:after="40" w:line="276" w:lineRule="auto"/>
            </w:pPr>
            <w:r>
              <w:rPr>
                <w:sz w:val="20"/>
                <w:szCs w:val="20"/>
              </w:rPr>
              <w:t>Team Leader</w:t>
            </w:r>
          </w:p>
        </w:tc>
      </w:tr>
      <w:tr w:rsidR="002436FF" w14:paraId="3E34597D" w14:textId="77777777" w:rsidTr="008865D9">
        <w:trPr>
          <w:cantSplit/>
        </w:trPr>
        <w:tc>
          <w:tcPr>
            <w:tcW w:w="2000" w:type="dxa"/>
            <w:tcMar>
              <w:top w:w="90" w:type="dxa"/>
              <w:left w:w="130" w:type="dxa"/>
              <w:bottom w:w="90" w:type="dxa"/>
              <w:right w:w="130" w:type="dxa"/>
            </w:tcMar>
          </w:tcPr>
          <w:p w14:paraId="2B7B6777" w14:textId="77777777" w:rsidR="002436FF" w:rsidRDefault="00000000">
            <w:pPr>
              <w:spacing w:after="40" w:line="276" w:lineRule="auto"/>
            </w:pPr>
            <w:r>
              <w:rPr>
                <w:b/>
                <w:bCs/>
                <w:sz w:val="20"/>
                <w:szCs w:val="20"/>
              </w:rPr>
              <w:lastRenderedPageBreak/>
              <w:t>3. During the work</w:t>
            </w:r>
          </w:p>
        </w:tc>
        <w:tc>
          <w:tcPr>
            <w:tcW w:w="5438" w:type="dxa"/>
            <w:tcMar>
              <w:top w:w="90" w:type="dxa"/>
              <w:left w:w="130" w:type="dxa"/>
              <w:bottom w:w="90" w:type="dxa"/>
              <w:right w:w="130" w:type="dxa"/>
            </w:tcMar>
          </w:tcPr>
          <w:p w14:paraId="383D1700" w14:textId="77777777" w:rsidR="002436FF" w:rsidRDefault="00000000">
            <w:pPr>
              <w:spacing w:after="40" w:line="276" w:lineRule="auto"/>
            </w:pPr>
            <w:r>
              <w:rPr>
                <w:sz w:val="20"/>
                <w:szCs w:val="20"/>
              </w:rPr>
              <w:t>Everyone watches for changes – weather, the public, a tree behaving unexpectedly, tired people – and stops if something new appears.</w:t>
            </w:r>
          </w:p>
        </w:tc>
        <w:tc>
          <w:tcPr>
            <w:tcW w:w="2200" w:type="dxa"/>
            <w:tcMar>
              <w:top w:w="90" w:type="dxa"/>
              <w:left w:w="130" w:type="dxa"/>
              <w:bottom w:w="90" w:type="dxa"/>
              <w:right w:w="130" w:type="dxa"/>
            </w:tcMar>
          </w:tcPr>
          <w:p w14:paraId="1AA81B84" w14:textId="77777777" w:rsidR="002436FF" w:rsidRDefault="00000000">
            <w:pPr>
              <w:spacing w:after="40" w:line="276" w:lineRule="auto"/>
            </w:pPr>
            <w:r>
              <w:rPr>
                <w:sz w:val="20"/>
                <w:szCs w:val="20"/>
              </w:rPr>
              <w:t>Everyone</w:t>
            </w:r>
          </w:p>
        </w:tc>
      </w:tr>
    </w:tbl>
    <w:p w14:paraId="7959F5A3" w14:textId="77777777" w:rsidR="002436FF" w:rsidRDefault="002436FF">
      <w:pPr>
        <w:spacing w:after="140"/>
      </w:pPr>
    </w:p>
    <w:p w14:paraId="0B315745" w14:textId="77777777" w:rsidR="002436FF" w:rsidRDefault="00000000">
      <w:pPr>
        <w:tabs>
          <w:tab w:val="left" w:pos="680"/>
        </w:tabs>
        <w:spacing w:after="120"/>
        <w:ind w:left="680" w:hanging="680"/>
      </w:pPr>
      <w:r>
        <w:rPr>
          <w:b/>
          <w:bCs/>
          <w:color w:val="5C3566"/>
        </w:rPr>
        <w:t>4.1</w:t>
      </w:r>
      <w:r>
        <w:rPr>
          <w:b/>
          <w:bCs/>
          <w:color w:val="5C3566"/>
        </w:rPr>
        <w:tab/>
      </w:r>
      <w:r>
        <w:t>Every SSRA covers the site issues that apply, including: access and parking; ground conditions and slopes; overhead and underground services; weather; traffic and the public; neighbours and property; TPOs and conservation areas; nesting birds, bats and other wildlife; biosecurity; and emergency arrangements, including aerial rescue.</w:t>
      </w:r>
    </w:p>
    <w:p w14:paraId="7EED9880" w14:textId="77777777" w:rsidR="002436FF" w:rsidRDefault="00000000">
      <w:pPr>
        <w:tabs>
          <w:tab w:val="left" w:pos="680"/>
        </w:tabs>
        <w:spacing w:after="120"/>
        <w:ind w:left="680" w:hanging="680"/>
      </w:pPr>
      <w:r>
        <w:rPr>
          <w:b/>
          <w:bCs/>
          <w:color w:val="5C3566"/>
        </w:rPr>
        <w:t>4.2</w:t>
      </w:r>
      <w:r>
        <w:rPr>
          <w:b/>
          <w:bCs/>
          <w:color w:val="5C3566"/>
        </w:rPr>
        <w:tab/>
      </w:r>
      <w:r>
        <w:t>If a site issue is significant or keeps coming up, it is fed back so the GRA, the environmental register or the business risk register is updated. Future jobs then benefit.</w:t>
      </w:r>
    </w:p>
    <w:p w14:paraId="7C006DAB" w14:textId="77777777" w:rsidR="002436FF" w:rsidRDefault="00000000">
      <w:pPr>
        <w:tabs>
          <w:tab w:val="left" w:pos="680"/>
        </w:tabs>
        <w:spacing w:after="120"/>
        <w:ind w:left="680" w:hanging="680"/>
      </w:pPr>
      <w:r>
        <w:rPr>
          <w:b/>
          <w:bCs/>
          <w:color w:val="5C3566"/>
        </w:rPr>
        <w:t>4.3</w:t>
      </w:r>
      <w:r>
        <w:rPr>
          <w:b/>
          <w:bCs/>
          <w:color w:val="5C3566"/>
        </w:rPr>
        <w:tab/>
      </w:r>
      <w:r>
        <w:t>On construction projects we also follow the principal contractor’s construction phase plan and site rules under the Construction (Design and Management) Regulations 2015.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6D2F3ADB" w14:textId="77777777" w:rsidTr="008865D9">
        <w:trPr>
          <w:cantSplit/>
        </w:trPr>
        <w:tc>
          <w:tcPr>
            <w:tcW w:w="9638" w:type="dxa"/>
            <w:shd w:val="clear" w:color="auto" w:fill="F3EFF7"/>
            <w:tcMar>
              <w:top w:w="130" w:type="dxa"/>
              <w:left w:w="220" w:type="dxa"/>
              <w:bottom w:w="110" w:type="dxa"/>
              <w:right w:w="220" w:type="dxa"/>
            </w:tcMar>
          </w:tcPr>
          <w:p w14:paraId="377C2D09" w14:textId="77777777" w:rsidR="002436FF" w:rsidRDefault="00000000">
            <w:pPr>
              <w:keepNext/>
              <w:spacing w:after="80"/>
            </w:pPr>
            <w:r>
              <w:rPr>
                <w:b/>
                <w:bCs/>
                <w:color w:val="5C3566"/>
              </w:rPr>
              <w:t>What this means for you</w:t>
            </w:r>
          </w:p>
          <w:p w14:paraId="31D88C1C" w14:textId="77777777" w:rsidR="002436FF" w:rsidRDefault="00000000">
            <w:pPr>
              <w:spacing w:after="80" w:line="276" w:lineRule="auto"/>
            </w:pPr>
            <w:r>
              <w:rPr>
                <w:sz w:val="21"/>
                <w:szCs w:val="21"/>
              </w:rPr>
              <w:t>The crew arrives to reduce a sycamore and finds an active blackbird nest in the crown. The Team Leader stops that part of the job, adds it to the SSRA and phones the office. The work on that tree is rebooked for after the young have fledged.</w:t>
            </w:r>
          </w:p>
          <w:p w14:paraId="5B83DFD8" w14:textId="67FCFBAA" w:rsidR="002436FF" w:rsidRDefault="00000000">
            <w:pPr>
              <w:spacing w:after="80" w:line="276" w:lineRule="auto"/>
            </w:pPr>
            <w:r>
              <w:rPr>
                <w:sz w:val="21"/>
                <w:szCs w:val="21"/>
              </w:rPr>
              <w:t xml:space="preserve">The job sheet </w:t>
            </w:r>
            <w:r w:rsidR="008865D9">
              <w:rPr>
                <w:sz w:val="21"/>
                <w:szCs w:val="21"/>
              </w:rPr>
              <w:t>says,</w:t>
            </w:r>
            <w:r>
              <w:rPr>
                <w:sz w:val="21"/>
                <w:szCs w:val="21"/>
              </w:rPr>
              <w:t xml:space="preserve"> "easy access", but the side gate is 70 cm wide and the chipper will not fit. The Team Leader updates the SSRA with a new chipper position and a safe route for dragging brash before any cutting starts.</w:t>
            </w:r>
          </w:p>
        </w:tc>
      </w:tr>
    </w:tbl>
    <w:p w14:paraId="23FDF58F"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172E8209" w14:textId="77777777" w:rsidTr="008865D9">
        <w:trPr>
          <w:cantSplit/>
        </w:trPr>
        <w:tc>
          <w:tcPr>
            <w:tcW w:w="900" w:type="dxa"/>
            <w:shd w:val="clear" w:color="auto" w:fill="6B4E8E"/>
            <w:tcMar>
              <w:top w:w="80" w:type="dxa"/>
              <w:left w:w="60" w:type="dxa"/>
              <w:bottom w:w="80" w:type="dxa"/>
              <w:right w:w="60" w:type="dxa"/>
            </w:tcMar>
            <w:vAlign w:val="center"/>
          </w:tcPr>
          <w:p w14:paraId="60C23AED" w14:textId="77777777" w:rsidR="002436FF" w:rsidRDefault="00000000">
            <w:pPr>
              <w:keepNext/>
              <w:jc w:val="center"/>
            </w:pPr>
            <w:r>
              <w:rPr>
                <w:b/>
                <w:bCs/>
                <w:color w:val="FFFFFF"/>
                <w:sz w:val="40"/>
                <w:szCs w:val="40"/>
              </w:rPr>
              <w:t>5</w:t>
            </w:r>
          </w:p>
        </w:tc>
        <w:tc>
          <w:tcPr>
            <w:tcW w:w="8738" w:type="dxa"/>
            <w:shd w:val="clear" w:color="auto" w:fill="F3EFF7"/>
            <w:tcMar>
              <w:top w:w="80" w:type="dxa"/>
              <w:left w:w="220" w:type="dxa"/>
              <w:bottom w:w="80" w:type="dxa"/>
              <w:right w:w="120" w:type="dxa"/>
            </w:tcMar>
            <w:vAlign w:val="center"/>
          </w:tcPr>
          <w:p w14:paraId="165B76FC" w14:textId="77777777" w:rsidR="002436FF" w:rsidRDefault="00000000">
            <w:pPr>
              <w:pStyle w:val="Heading1"/>
              <w:keepNext/>
              <w:spacing w:after="20"/>
            </w:pPr>
            <w:r>
              <w:t>How we score and control risks</w:t>
            </w:r>
          </w:p>
          <w:p w14:paraId="4DF04FB4" w14:textId="77777777" w:rsidR="002436FF" w:rsidRDefault="00000000">
            <w:pPr>
              <w:keepNext/>
            </w:pPr>
            <w:r>
              <w:rPr>
                <w:color w:val="595959"/>
                <w:sz w:val="19"/>
                <w:szCs w:val="19"/>
              </w:rPr>
              <w:t>Section 5 of 10  ·  About 3 minutes to read  ·  Managers and Team Leaders</w:t>
            </w:r>
          </w:p>
        </w:tc>
      </w:tr>
    </w:tbl>
    <w:p w14:paraId="6E3F5E58" w14:textId="77777777" w:rsidR="002436FF" w:rsidRDefault="002436FF">
      <w:pPr>
        <w:keepNext/>
        <w:spacing w:after="140"/>
      </w:pPr>
    </w:p>
    <w:p w14:paraId="10135653" w14:textId="77777777" w:rsidR="002436FF" w:rsidRDefault="00000000">
      <w:pPr>
        <w:tabs>
          <w:tab w:val="left" w:pos="680"/>
        </w:tabs>
        <w:spacing w:after="120"/>
        <w:ind w:left="680" w:hanging="680"/>
      </w:pPr>
      <w:r>
        <w:rPr>
          <w:b/>
          <w:bCs/>
          <w:color w:val="5C3566"/>
        </w:rPr>
        <w:t>5.1</w:t>
      </w:r>
      <w:r>
        <w:rPr>
          <w:b/>
          <w:bCs/>
          <w:color w:val="5C3566"/>
        </w:rPr>
        <w:tab/>
      </w:r>
      <w:r>
        <w:t xml:space="preserve">We score every significant hazard </w:t>
      </w:r>
      <w:r>
        <w:rPr>
          <w:b/>
          <w:bCs/>
        </w:rPr>
        <w:t>twice</w:t>
      </w:r>
      <w:r>
        <w:t>: before controls (</w:t>
      </w:r>
      <w:r>
        <w:rPr>
          <w:b/>
          <w:bCs/>
        </w:rPr>
        <w:t>initial risk</w:t>
      </w:r>
      <w:r>
        <w:t>) and after controls (</w:t>
      </w:r>
      <w:r>
        <w:rPr>
          <w:b/>
          <w:bCs/>
        </w:rPr>
        <w:t>residual risk</w:t>
      </w:r>
      <w:r>
        <w:t xml:space="preserve">). </w:t>
      </w:r>
      <w:r>
        <w:rPr>
          <w:b/>
          <w:bCs/>
        </w:rPr>
        <w:t>Score = likelihood × severity</w:t>
      </w:r>
      <w:r>
        <w:t>, each from 1 to 5. The matrix and the descriptors are in Appendix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800"/>
        <w:gridCol w:w="4738"/>
      </w:tblGrid>
      <w:tr w:rsidR="002436FF" w14:paraId="13D75B90" w14:textId="77777777" w:rsidTr="008865D9">
        <w:trPr>
          <w:cantSplit/>
          <w:tblHeader/>
        </w:trPr>
        <w:tc>
          <w:tcPr>
            <w:tcW w:w="2100" w:type="dxa"/>
            <w:shd w:val="clear" w:color="auto" w:fill="6B4E8E"/>
            <w:tcMar>
              <w:top w:w="90" w:type="dxa"/>
              <w:left w:w="130" w:type="dxa"/>
              <w:bottom w:w="90" w:type="dxa"/>
              <w:right w:w="130" w:type="dxa"/>
            </w:tcMar>
          </w:tcPr>
          <w:p w14:paraId="50E36779" w14:textId="77777777" w:rsidR="002436FF" w:rsidRDefault="00000000">
            <w:pPr>
              <w:spacing w:after="40" w:line="276" w:lineRule="auto"/>
            </w:pPr>
            <w:r>
              <w:rPr>
                <w:b/>
                <w:bCs/>
                <w:color w:val="FFFFFF"/>
                <w:sz w:val="20"/>
                <w:szCs w:val="20"/>
              </w:rPr>
              <w:t>Residual score</w:t>
            </w:r>
          </w:p>
        </w:tc>
        <w:tc>
          <w:tcPr>
            <w:tcW w:w="2800" w:type="dxa"/>
            <w:shd w:val="clear" w:color="auto" w:fill="6B4E8E"/>
            <w:tcMar>
              <w:top w:w="90" w:type="dxa"/>
              <w:left w:w="130" w:type="dxa"/>
              <w:bottom w:w="90" w:type="dxa"/>
              <w:right w:w="130" w:type="dxa"/>
            </w:tcMar>
          </w:tcPr>
          <w:p w14:paraId="3F056513" w14:textId="77777777" w:rsidR="002436FF" w:rsidRDefault="00000000">
            <w:pPr>
              <w:spacing w:after="40" w:line="276" w:lineRule="auto"/>
            </w:pPr>
            <w:r>
              <w:rPr>
                <w:b/>
                <w:bCs/>
                <w:color w:val="FFFFFF"/>
                <w:sz w:val="20"/>
                <w:szCs w:val="20"/>
              </w:rPr>
              <w:t>What it means</w:t>
            </w:r>
          </w:p>
        </w:tc>
        <w:tc>
          <w:tcPr>
            <w:tcW w:w="4738" w:type="dxa"/>
            <w:shd w:val="clear" w:color="auto" w:fill="6B4E8E"/>
            <w:tcMar>
              <w:top w:w="90" w:type="dxa"/>
              <w:left w:w="130" w:type="dxa"/>
              <w:bottom w:w="90" w:type="dxa"/>
              <w:right w:w="130" w:type="dxa"/>
            </w:tcMar>
          </w:tcPr>
          <w:p w14:paraId="4D0354C1" w14:textId="77777777" w:rsidR="002436FF" w:rsidRDefault="00000000">
            <w:pPr>
              <w:spacing w:after="40" w:line="276" w:lineRule="auto"/>
            </w:pPr>
            <w:r>
              <w:rPr>
                <w:b/>
                <w:bCs/>
                <w:color w:val="FFFFFF"/>
                <w:sz w:val="20"/>
                <w:szCs w:val="20"/>
              </w:rPr>
              <w:t>What we do</w:t>
            </w:r>
          </w:p>
        </w:tc>
      </w:tr>
      <w:tr w:rsidR="002436FF" w14:paraId="1FFE8E9E" w14:textId="77777777" w:rsidTr="008865D9">
        <w:trPr>
          <w:cantSplit/>
        </w:trPr>
        <w:tc>
          <w:tcPr>
            <w:tcW w:w="2100" w:type="dxa"/>
            <w:tcMar>
              <w:top w:w="90" w:type="dxa"/>
              <w:left w:w="130" w:type="dxa"/>
              <w:bottom w:w="90" w:type="dxa"/>
              <w:right w:w="130" w:type="dxa"/>
            </w:tcMar>
          </w:tcPr>
          <w:p w14:paraId="47E068EC" w14:textId="77777777" w:rsidR="002436FF" w:rsidRDefault="00000000">
            <w:pPr>
              <w:spacing w:after="40" w:line="276" w:lineRule="auto"/>
            </w:pPr>
            <w:r>
              <w:rPr>
                <w:b/>
                <w:bCs/>
                <w:sz w:val="20"/>
                <w:szCs w:val="20"/>
              </w:rPr>
              <w:t>1–4 Low</w:t>
            </w:r>
          </w:p>
        </w:tc>
        <w:tc>
          <w:tcPr>
            <w:tcW w:w="2800" w:type="dxa"/>
            <w:tcMar>
              <w:top w:w="90" w:type="dxa"/>
              <w:left w:w="130" w:type="dxa"/>
              <w:bottom w:w="90" w:type="dxa"/>
              <w:right w:w="130" w:type="dxa"/>
            </w:tcMar>
          </w:tcPr>
          <w:p w14:paraId="0725F5C3" w14:textId="77777777" w:rsidR="002436FF" w:rsidRDefault="00000000">
            <w:pPr>
              <w:spacing w:after="40" w:line="276" w:lineRule="auto"/>
            </w:pPr>
            <w:r>
              <w:rPr>
                <w:sz w:val="20"/>
                <w:szCs w:val="20"/>
              </w:rPr>
              <w:t>Acceptable</w:t>
            </w:r>
          </w:p>
        </w:tc>
        <w:tc>
          <w:tcPr>
            <w:tcW w:w="4738" w:type="dxa"/>
            <w:tcMar>
              <w:top w:w="90" w:type="dxa"/>
              <w:left w:w="130" w:type="dxa"/>
              <w:bottom w:w="90" w:type="dxa"/>
              <w:right w:w="130" w:type="dxa"/>
            </w:tcMar>
          </w:tcPr>
          <w:p w14:paraId="5651ED04" w14:textId="77777777" w:rsidR="002436FF" w:rsidRDefault="00000000">
            <w:pPr>
              <w:spacing w:after="40" w:line="276" w:lineRule="auto"/>
            </w:pPr>
            <w:r>
              <w:rPr>
                <w:sz w:val="20"/>
                <w:szCs w:val="20"/>
              </w:rPr>
              <w:t>Carry on. Keep the controls in place and keep watching.</w:t>
            </w:r>
          </w:p>
        </w:tc>
      </w:tr>
      <w:tr w:rsidR="002436FF" w14:paraId="2DF1195E" w14:textId="77777777" w:rsidTr="008865D9">
        <w:trPr>
          <w:cantSplit/>
        </w:trPr>
        <w:tc>
          <w:tcPr>
            <w:tcW w:w="2100" w:type="dxa"/>
            <w:shd w:val="clear" w:color="auto" w:fill="F3EFF7"/>
            <w:tcMar>
              <w:top w:w="90" w:type="dxa"/>
              <w:left w:w="130" w:type="dxa"/>
              <w:bottom w:w="90" w:type="dxa"/>
              <w:right w:w="130" w:type="dxa"/>
            </w:tcMar>
          </w:tcPr>
          <w:p w14:paraId="03B206EA" w14:textId="77777777" w:rsidR="002436FF" w:rsidRDefault="00000000">
            <w:pPr>
              <w:spacing w:after="40" w:line="276" w:lineRule="auto"/>
            </w:pPr>
            <w:r>
              <w:rPr>
                <w:b/>
                <w:bCs/>
                <w:sz w:val="20"/>
                <w:szCs w:val="20"/>
              </w:rPr>
              <w:t>5–9 Medium</w:t>
            </w:r>
          </w:p>
        </w:tc>
        <w:tc>
          <w:tcPr>
            <w:tcW w:w="2800" w:type="dxa"/>
            <w:shd w:val="clear" w:color="auto" w:fill="F3EFF7"/>
            <w:tcMar>
              <w:top w:w="90" w:type="dxa"/>
              <w:left w:w="130" w:type="dxa"/>
              <w:bottom w:w="90" w:type="dxa"/>
              <w:right w:w="130" w:type="dxa"/>
            </w:tcMar>
          </w:tcPr>
          <w:p w14:paraId="5FBFE55F" w14:textId="77777777" w:rsidR="002436FF" w:rsidRDefault="00000000">
            <w:pPr>
              <w:spacing w:after="40" w:line="276" w:lineRule="auto"/>
            </w:pPr>
            <w:r>
              <w:rPr>
                <w:sz w:val="20"/>
                <w:szCs w:val="20"/>
              </w:rPr>
              <w:t>Acceptable with every control in place</w:t>
            </w:r>
          </w:p>
        </w:tc>
        <w:tc>
          <w:tcPr>
            <w:tcW w:w="4738" w:type="dxa"/>
            <w:shd w:val="clear" w:color="auto" w:fill="F3EFF7"/>
            <w:tcMar>
              <w:top w:w="90" w:type="dxa"/>
              <w:left w:w="130" w:type="dxa"/>
              <w:bottom w:w="90" w:type="dxa"/>
              <w:right w:w="130" w:type="dxa"/>
            </w:tcMar>
          </w:tcPr>
          <w:p w14:paraId="5FCF4759" w14:textId="77777777" w:rsidR="002436FF" w:rsidRDefault="00000000">
            <w:pPr>
              <w:spacing w:after="40" w:line="276" w:lineRule="auto"/>
            </w:pPr>
            <w:r>
              <w:rPr>
                <w:sz w:val="20"/>
                <w:szCs w:val="20"/>
              </w:rPr>
              <w:t>Carry on only with all controls in place. Look for ways to reduce it further.</w:t>
            </w:r>
          </w:p>
        </w:tc>
      </w:tr>
      <w:tr w:rsidR="002436FF" w14:paraId="21D31B54" w14:textId="77777777" w:rsidTr="008865D9">
        <w:trPr>
          <w:cantSplit/>
        </w:trPr>
        <w:tc>
          <w:tcPr>
            <w:tcW w:w="2100" w:type="dxa"/>
            <w:tcMar>
              <w:top w:w="90" w:type="dxa"/>
              <w:left w:w="130" w:type="dxa"/>
              <w:bottom w:w="90" w:type="dxa"/>
              <w:right w:w="130" w:type="dxa"/>
            </w:tcMar>
          </w:tcPr>
          <w:p w14:paraId="1567048A" w14:textId="77777777" w:rsidR="002436FF" w:rsidRDefault="00000000">
            <w:pPr>
              <w:spacing w:after="40" w:line="276" w:lineRule="auto"/>
            </w:pPr>
            <w:r>
              <w:rPr>
                <w:b/>
                <w:bCs/>
                <w:sz w:val="20"/>
                <w:szCs w:val="20"/>
              </w:rPr>
              <w:t>10–16 High</w:t>
            </w:r>
          </w:p>
        </w:tc>
        <w:tc>
          <w:tcPr>
            <w:tcW w:w="2800" w:type="dxa"/>
            <w:tcMar>
              <w:top w:w="90" w:type="dxa"/>
              <w:left w:w="130" w:type="dxa"/>
              <w:bottom w:w="90" w:type="dxa"/>
              <w:right w:w="130" w:type="dxa"/>
            </w:tcMar>
          </w:tcPr>
          <w:p w14:paraId="2C25F05C" w14:textId="77777777" w:rsidR="002436FF" w:rsidRDefault="00000000">
            <w:pPr>
              <w:spacing w:after="40" w:line="276" w:lineRule="auto"/>
            </w:pPr>
            <w:r>
              <w:rPr>
                <w:sz w:val="20"/>
                <w:szCs w:val="20"/>
              </w:rPr>
              <w:t>Not acceptable as it stands</w:t>
            </w:r>
          </w:p>
        </w:tc>
        <w:tc>
          <w:tcPr>
            <w:tcW w:w="4738" w:type="dxa"/>
            <w:tcMar>
              <w:top w:w="90" w:type="dxa"/>
              <w:left w:w="130" w:type="dxa"/>
              <w:bottom w:w="90" w:type="dxa"/>
              <w:right w:w="130" w:type="dxa"/>
            </w:tcMar>
          </w:tcPr>
          <w:p w14:paraId="4682C52D" w14:textId="77777777" w:rsidR="002436FF" w:rsidRDefault="00000000">
            <w:pPr>
              <w:spacing w:after="40" w:line="276" w:lineRule="auto"/>
            </w:pPr>
            <w:r>
              <w:rPr>
                <w:sz w:val="20"/>
                <w:szCs w:val="20"/>
              </w:rPr>
              <w:t>Do not start. Add controls. If it is still high, a Director or Manager must approve it in writing before work begins.</w:t>
            </w:r>
          </w:p>
        </w:tc>
      </w:tr>
      <w:tr w:rsidR="002436FF" w14:paraId="270F9B9F" w14:textId="77777777" w:rsidTr="008865D9">
        <w:trPr>
          <w:cantSplit/>
        </w:trPr>
        <w:tc>
          <w:tcPr>
            <w:tcW w:w="2100" w:type="dxa"/>
            <w:shd w:val="clear" w:color="auto" w:fill="F3EFF7"/>
            <w:tcMar>
              <w:top w:w="90" w:type="dxa"/>
              <w:left w:w="130" w:type="dxa"/>
              <w:bottom w:w="90" w:type="dxa"/>
              <w:right w:w="130" w:type="dxa"/>
            </w:tcMar>
          </w:tcPr>
          <w:p w14:paraId="3ACC2009" w14:textId="77777777" w:rsidR="002436FF" w:rsidRDefault="00000000">
            <w:pPr>
              <w:spacing w:after="40" w:line="276" w:lineRule="auto"/>
            </w:pPr>
            <w:r>
              <w:rPr>
                <w:b/>
                <w:bCs/>
                <w:sz w:val="20"/>
                <w:szCs w:val="20"/>
              </w:rPr>
              <w:lastRenderedPageBreak/>
              <w:t>20–25 Very high</w:t>
            </w:r>
          </w:p>
        </w:tc>
        <w:tc>
          <w:tcPr>
            <w:tcW w:w="2800" w:type="dxa"/>
            <w:shd w:val="clear" w:color="auto" w:fill="F3EFF7"/>
            <w:tcMar>
              <w:top w:w="90" w:type="dxa"/>
              <w:left w:w="130" w:type="dxa"/>
              <w:bottom w:w="90" w:type="dxa"/>
              <w:right w:w="130" w:type="dxa"/>
            </w:tcMar>
          </w:tcPr>
          <w:p w14:paraId="43F5CDCA" w14:textId="77777777" w:rsidR="002436FF" w:rsidRDefault="00000000">
            <w:pPr>
              <w:spacing w:after="40" w:line="276" w:lineRule="auto"/>
            </w:pPr>
            <w:r>
              <w:rPr>
                <w:sz w:val="20"/>
                <w:szCs w:val="20"/>
              </w:rPr>
              <w:t>Unacceptable</w:t>
            </w:r>
          </w:p>
        </w:tc>
        <w:tc>
          <w:tcPr>
            <w:tcW w:w="4738" w:type="dxa"/>
            <w:shd w:val="clear" w:color="auto" w:fill="F3EFF7"/>
            <w:tcMar>
              <w:top w:w="90" w:type="dxa"/>
              <w:left w:w="130" w:type="dxa"/>
              <w:bottom w:w="90" w:type="dxa"/>
              <w:right w:w="130" w:type="dxa"/>
            </w:tcMar>
          </w:tcPr>
          <w:p w14:paraId="47E49407" w14:textId="1FC8C002" w:rsidR="002436FF" w:rsidRDefault="00000000">
            <w:pPr>
              <w:spacing w:after="40" w:line="276" w:lineRule="auto"/>
            </w:pPr>
            <w:r>
              <w:rPr>
                <w:sz w:val="20"/>
                <w:szCs w:val="20"/>
              </w:rPr>
              <w:t xml:space="preserve">Do not </w:t>
            </w:r>
            <w:r w:rsidR="002268EC">
              <w:rPr>
                <w:sz w:val="20"/>
                <w:szCs w:val="20"/>
              </w:rPr>
              <w:t>start or</w:t>
            </w:r>
            <w:r>
              <w:rPr>
                <w:sz w:val="20"/>
                <w:szCs w:val="20"/>
              </w:rPr>
              <w:t xml:space="preserve"> stop now. Change the method, the kit or the team.</w:t>
            </w:r>
          </w:p>
        </w:tc>
      </w:tr>
    </w:tbl>
    <w:p w14:paraId="1CD1FCC1" w14:textId="77777777" w:rsidR="002436FF" w:rsidRDefault="002436FF">
      <w:pPr>
        <w:spacing w:after="140"/>
      </w:pPr>
    </w:p>
    <w:p w14:paraId="3EDA315C" w14:textId="77777777" w:rsidR="002436FF" w:rsidRDefault="00000000">
      <w:pPr>
        <w:tabs>
          <w:tab w:val="left" w:pos="680"/>
        </w:tabs>
        <w:spacing w:after="120"/>
        <w:ind w:left="680" w:hanging="680"/>
      </w:pPr>
      <w:r>
        <w:rPr>
          <w:b/>
          <w:bCs/>
          <w:color w:val="5C3566"/>
        </w:rPr>
        <w:t>5.2</w:t>
      </w:r>
      <w:r>
        <w:rPr>
          <w:b/>
          <w:bCs/>
          <w:color w:val="5C3566"/>
        </w:rPr>
        <w:tab/>
      </w:r>
      <w:r>
        <w:t xml:space="preserve">We choose controls using the </w:t>
      </w:r>
      <w:r>
        <w:rPr>
          <w:b/>
          <w:bCs/>
        </w:rPr>
        <w:t>hierarchy of control</w:t>
      </w:r>
      <w:r>
        <w:t xml:space="preserve"> (Appendix B): get rid of the hazard first, and use PPE only as the last line of defence. This follows the general principles of prevention in Schedule 1 of the 1999 Regulations.</w:t>
      </w:r>
    </w:p>
    <w:p w14:paraId="53A46791" w14:textId="77777777" w:rsidR="002436FF" w:rsidRDefault="00000000">
      <w:pPr>
        <w:tabs>
          <w:tab w:val="left" w:pos="680"/>
        </w:tabs>
        <w:spacing w:after="120"/>
        <w:ind w:left="680" w:hanging="680"/>
      </w:pPr>
      <w:r>
        <w:rPr>
          <w:b/>
          <w:bCs/>
          <w:color w:val="5C3566"/>
        </w:rPr>
        <w:t>5.3</w:t>
      </w:r>
      <w:r>
        <w:rPr>
          <w:b/>
          <w:bCs/>
          <w:color w:val="5C3566"/>
        </w:rPr>
        <w:tab/>
      </w:r>
      <w:r>
        <w:t>Anyone who writes GRAs, COSHH assessments or the environmental register must be competent: they understand the work, the law and our scoring method. Where we do not have that knowledge in-house, we get competent advice.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1CBC6D64" w14:textId="77777777" w:rsidTr="008865D9">
        <w:trPr>
          <w:cantSplit/>
        </w:trPr>
        <w:tc>
          <w:tcPr>
            <w:tcW w:w="9638" w:type="dxa"/>
            <w:shd w:val="clear" w:color="auto" w:fill="F3EFF7"/>
            <w:tcMar>
              <w:top w:w="130" w:type="dxa"/>
              <w:left w:w="220" w:type="dxa"/>
              <w:bottom w:w="110" w:type="dxa"/>
              <w:right w:w="220" w:type="dxa"/>
            </w:tcMar>
          </w:tcPr>
          <w:p w14:paraId="65261B03" w14:textId="77777777" w:rsidR="002436FF" w:rsidRDefault="00000000">
            <w:pPr>
              <w:keepNext/>
              <w:spacing w:after="80"/>
            </w:pPr>
            <w:r>
              <w:rPr>
                <w:b/>
                <w:bCs/>
                <w:color w:val="5C3566"/>
              </w:rPr>
              <w:t>What this means for you</w:t>
            </w:r>
          </w:p>
          <w:p w14:paraId="01E72D2B" w14:textId="0EFAF331" w:rsidR="002436FF" w:rsidRDefault="00000000">
            <w:pPr>
              <w:spacing w:after="80" w:line="276" w:lineRule="auto"/>
            </w:pPr>
            <w:r>
              <w:rPr>
                <w:sz w:val="21"/>
                <w:szCs w:val="21"/>
              </w:rPr>
              <w:t xml:space="preserve">Removing a dead ash over a road. </w:t>
            </w:r>
            <w:r>
              <w:rPr>
                <w:b/>
                <w:bCs/>
                <w:sz w:val="21"/>
                <w:szCs w:val="21"/>
              </w:rPr>
              <w:t>Initial risk:</w:t>
            </w:r>
            <w:r>
              <w:rPr>
                <w:sz w:val="21"/>
                <w:szCs w:val="21"/>
              </w:rPr>
              <w:t xml:space="preserve"> likelihood 4 × severity 5 = </w:t>
            </w:r>
            <w:r>
              <w:rPr>
                <w:b/>
                <w:bCs/>
                <w:sz w:val="21"/>
                <w:szCs w:val="21"/>
              </w:rPr>
              <w:t>20, very high</w:t>
            </w:r>
            <w:r>
              <w:rPr>
                <w:sz w:val="21"/>
                <w:szCs w:val="21"/>
              </w:rPr>
              <w:t xml:space="preserve">. Controls: a traffic management plan with a road closure, dismantling from a MEWP instead of climbing, rigging every section down, and an exclusion zone. </w:t>
            </w:r>
            <w:r>
              <w:rPr>
                <w:b/>
                <w:bCs/>
                <w:sz w:val="21"/>
                <w:szCs w:val="21"/>
              </w:rPr>
              <w:t>Residual risk:</w:t>
            </w:r>
            <w:r>
              <w:rPr>
                <w:sz w:val="21"/>
                <w:szCs w:val="21"/>
              </w:rPr>
              <w:t xml:space="preserve"> 2 × 5 = </w:t>
            </w:r>
            <w:r>
              <w:rPr>
                <w:b/>
                <w:bCs/>
                <w:sz w:val="21"/>
                <w:szCs w:val="21"/>
              </w:rPr>
              <w:t>10, high</w:t>
            </w:r>
            <w:r>
              <w:rPr>
                <w:sz w:val="21"/>
                <w:szCs w:val="21"/>
              </w:rPr>
              <w:t xml:space="preserve">. </w:t>
            </w:r>
            <w:r w:rsidR="002268EC">
              <w:rPr>
                <w:sz w:val="21"/>
                <w:szCs w:val="21"/>
              </w:rPr>
              <w:t>So,</w:t>
            </w:r>
            <w:r>
              <w:rPr>
                <w:sz w:val="21"/>
                <w:szCs w:val="21"/>
              </w:rPr>
              <w:t xml:space="preserve"> a Director signs it off before the job goes ahead.</w:t>
            </w:r>
          </w:p>
        </w:tc>
      </w:tr>
    </w:tbl>
    <w:p w14:paraId="113CDCE4"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4B7B8C86" w14:textId="77777777" w:rsidTr="008865D9">
        <w:trPr>
          <w:cantSplit/>
        </w:trPr>
        <w:tc>
          <w:tcPr>
            <w:tcW w:w="900" w:type="dxa"/>
            <w:shd w:val="clear" w:color="auto" w:fill="6B4E8E"/>
            <w:tcMar>
              <w:top w:w="80" w:type="dxa"/>
              <w:left w:w="60" w:type="dxa"/>
              <w:bottom w:w="80" w:type="dxa"/>
              <w:right w:w="60" w:type="dxa"/>
            </w:tcMar>
            <w:vAlign w:val="center"/>
          </w:tcPr>
          <w:p w14:paraId="66F2D52B" w14:textId="77777777" w:rsidR="002436FF" w:rsidRDefault="00000000">
            <w:pPr>
              <w:keepNext/>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0CE8B142" w14:textId="77777777" w:rsidR="002436FF" w:rsidRDefault="00000000">
            <w:pPr>
              <w:pStyle w:val="Heading1"/>
              <w:keepNext/>
              <w:spacing w:after="20"/>
            </w:pPr>
            <w:r>
              <w:t>Telling people about risks and keeping records</w:t>
            </w:r>
          </w:p>
          <w:p w14:paraId="55E4F443" w14:textId="77777777" w:rsidR="002436FF" w:rsidRDefault="00000000">
            <w:pPr>
              <w:keepNext/>
            </w:pPr>
            <w:r>
              <w:rPr>
                <w:color w:val="595959"/>
                <w:sz w:val="19"/>
                <w:szCs w:val="19"/>
              </w:rPr>
              <w:t>Section 6 of 10  ·  About 2 minutes to read  ·  Everyone</w:t>
            </w:r>
          </w:p>
        </w:tc>
      </w:tr>
    </w:tbl>
    <w:p w14:paraId="5DCAD6E1" w14:textId="77777777" w:rsidR="002436FF" w:rsidRDefault="002436FF">
      <w:pPr>
        <w:keepNext/>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738"/>
        <w:gridCol w:w="2600"/>
      </w:tblGrid>
      <w:tr w:rsidR="002436FF" w14:paraId="1B29F83E" w14:textId="77777777" w:rsidTr="008865D9">
        <w:trPr>
          <w:cantSplit/>
          <w:tblHeader/>
        </w:trPr>
        <w:tc>
          <w:tcPr>
            <w:tcW w:w="2300" w:type="dxa"/>
            <w:shd w:val="clear" w:color="auto" w:fill="6B4E8E"/>
            <w:tcMar>
              <w:top w:w="90" w:type="dxa"/>
              <w:left w:w="130" w:type="dxa"/>
              <w:bottom w:w="90" w:type="dxa"/>
              <w:right w:w="130" w:type="dxa"/>
            </w:tcMar>
          </w:tcPr>
          <w:p w14:paraId="49A26CA6" w14:textId="77777777" w:rsidR="002436FF" w:rsidRDefault="00000000">
            <w:pPr>
              <w:spacing w:after="40" w:line="276" w:lineRule="auto"/>
            </w:pPr>
            <w:r>
              <w:rPr>
                <w:b/>
                <w:bCs/>
                <w:color w:val="FFFFFF"/>
                <w:sz w:val="20"/>
                <w:szCs w:val="20"/>
              </w:rPr>
              <w:t>To whom</w:t>
            </w:r>
          </w:p>
        </w:tc>
        <w:tc>
          <w:tcPr>
            <w:tcW w:w="4738" w:type="dxa"/>
            <w:shd w:val="clear" w:color="auto" w:fill="6B4E8E"/>
            <w:tcMar>
              <w:top w:w="90" w:type="dxa"/>
              <w:left w:w="130" w:type="dxa"/>
              <w:bottom w:w="90" w:type="dxa"/>
              <w:right w:w="130" w:type="dxa"/>
            </w:tcMar>
          </w:tcPr>
          <w:p w14:paraId="772F0042" w14:textId="77777777" w:rsidR="002436FF" w:rsidRDefault="00000000">
            <w:pPr>
              <w:spacing w:after="40" w:line="276" w:lineRule="auto"/>
            </w:pPr>
            <w:r>
              <w:rPr>
                <w:b/>
                <w:bCs/>
                <w:color w:val="FFFFFF"/>
                <w:sz w:val="20"/>
                <w:szCs w:val="20"/>
              </w:rPr>
              <w:t>How</w:t>
            </w:r>
          </w:p>
        </w:tc>
        <w:tc>
          <w:tcPr>
            <w:tcW w:w="2600" w:type="dxa"/>
            <w:shd w:val="clear" w:color="auto" w:fill="6B4E8E"/>
            <w:tcMar>
              <w:top w:w="90" w:type="dxa"/>
              <w:left w:w="130" w:type="dxa"/>
              <w:bottom w:w="90" w:type="dxa"/>
              <w:right w:w="130" w:type="dxa"/>
            </w:tcMar>
          </w:tcPr>
          <w:p w14:paraId="6129C9A7" w14:textId="77777777" w:rsidR="002436FF" w:rsidRDefault="00000000">
            <w:pPr>
              <w:spacing w:after="40" w:line="276" w:lineRule="auto"/>
            </w:pPr>
            <w:r>
              <w:rPr>
                <w:b/>
                <w:bCs/>
                <w:color w:val="FFFFFF"/>
                <w:sz w:val="20"/>
                <w:szCs w:val="20"/>
              </w:rPr>
              <w:t>Record we keep</w:t>
            </w:r>
          </w:p>
        </w:tc>
      </w:tr>
      <w:tr w:rsidR="002436FF" w14:paraId="43324E14" w14:textId="77777777" w:rsidTr="008865D9">
        <w:trPr>
          <w:cantSplit/>
        </w:trPr>
        <w:tc>
          <w:tcPr>
            <w:tcW w:w="2300" w:type="dxa"/>
            <w:tcMar>
              <w:top w:w="90" w:type="dxa"/>
              <w:left w:w="130" w:type="dxa"/>
              <w:bottom w:w="90" w:type="dxa"/>
              <w:right w:w="130" w:type="dxa"/>
            </w:tcMar>
          </w:tcPr>
          <w:p w14:paraId="34251D91" w14:textId="77777777" w:rsidR="002436FF" w:rsidRDefault="00000000">
            <w:pPr>
              <w:spacing w:after="40" w:line="276" w:lineRule="auto"/>
            </w:pPr>
            <w:r>
              <w:rPr>
                <w:b/>
                <w:bCs/>
                <w:sz w:val="20"/>
                <w:szCs w:val="20"/>
              </w:rPr>
              <w:t>Our crews</w:t>
            </w:r>
          </w:p>
        </w:tc>
        <w:tc>
          <w:tcPr>
            <w:tcW w:w="4738" w:type="dxa"/>
            <w:tcMar>
              <w:top w:w="90" w:type="dxa"/>
              <w:left w:w="130" w:type="dxa"/>
              <w:bottom w:w="90" w:type="dxa"/>
              <w:right w:w="130" w:type="dxa"/>
            </w:tcMar>
          </w:tcPr>
          <w:p w14:paraId="0EEC229D" w14:textId="77777777" w:rsidR="002436FF" w:rsidRDefault="00000000">
            <w:pPr>
              <w:spacing w:after="40" w:line="276" w:lineRule="auto"/>
            </w:pPr>
            <w:r>
              <w:rPr>
                <w:sz w:val="20"/>
                <w:szCs w:val="20"/>
              </w:rPr>
              <w:t>Job pack before the job. Toolbox talk or briefing by the Team Leader on site before work begins.</w:t>
            </w:r>
          </w:p>
        </w:tc>
        <w:tc>
          <w:tcPr>
            <w:tcW w:w="2600" w:type="dxa"/>
            <w:tcMar>
              <w:top w:w="90" w:type="dxa"/>
              <w:left w:w="130" w:type="dxa"/>
              <w:bottom w:w="90" w:type="dxa"/>
              <w:right w:w="130" w:type="dxa"/>
            </w:tcMar>
          </w:tcPr>
          <w:p w14:paraId="13F899D5" w14:textId="77777777" w:rsidR="002436FF" w:rsidRDefault="00000000">
            <w:pPr>
              <w:spacing w:after="40" w:line="276" w:lineRule="auto"/>
            </w:pPr>
            <w:r>
              <w:rPr>
                <w:sz w:val="20"/>
                <w:szCs w:val="20"/>
              </w:rPr>
              <w:t>Signed briefing sheet or app sign-off on the SSRA</w:t>
            </w:r>
          </w:p>
        </w:tc>
      </w:tr>
      <w:tr w:rsidR="002436FF" w14:paraId="2FF71483" w14:textId="77777777" w:rsidTr="008865D9">
        <w:trPr>
          <w:cantSplit/>
        </w:trPr>
        <w:tc>
          <w:tcPr>
            <w:tcW w:w="2300" w:type="dxa"/>
            <w:shd w:val="clear" w:color="auto" w:fill="F3EFF7"/>
            <w:tcMar>
              <w:top w:w="90" w:type="dxa"/>
              <w:left w:w="130" w:type="dxa"/>
              <w:bottom w:w="90" w:type="dxa"/>
              <w:right w:w="130" w:type="dxa"/>
            </w:tcMar>
          </w:tcPr>
          <w:p w14:paraId="7BEA3CF7" w14:textId="77777777" w:rsidR="002436FF" w:rsidRDefault="00000000">
            <w:pPr>
              <w:spacing w:after="40" w:line="276" w:lineRule="auto"/>
            </w:pPr>
            <w:r>
              <w:rPr>
                <w:b/>
                <w:bCs/>
                <w:sz w:val="20"/>
                <w:szCs w:val="20"/>
              </w:rPr>
              <w:t>Subcontractors</w:t>
            </w:r>
          </w:p>
        </w:tc>
        <w:tc>
          <w:tcPr>
            <w:tcW w:w="4738" w:type="dxa"/>
            <w:shd w:val="clear" w:color="auto" w:fill="F3EFF7"/>
            <w:tcMar>
              <w:top w:w="90" w:type="dxa"/>
              <w:left w:w="130" w:type="dxa"/>
              <w:bottom w:w="90" w:type="dxa"/>
              <w:right w:w="130" w:type="dxa"/>
            </w:tcMar>
          </w:tcPr>
          <w:p w14:paraId="6431B88E" w14:textId="77777777" w:rsidR="002436FF" w:rsidRDefault="00000000">
            <w:pPr>
              <w:spacing w:after="40" w:line="276" w:lineRule="auto"/>
            </w:pPr>
            <w:r>
              <w:rPr>
                <w:sz w:val="20"/>
                <w:szCs w:val="20"/>
              </w:rPr>
              <w:t>Relevant risk assessments and site rules before they are engaged (ARB-HR-008), then the same on-site briefing.</w:t>
            </w:r>
          </w:p>
        </w:tc>
        <w:tc>
          <w:tcPr>
            <w:tcW w:w="2600" w:type="dxa"/>
            <w:shd w:val="clear" w:color="auto" w:fill="F3EFF7"/>
            <w:tcMar>
              <w:top w:w="90" w:type="dxa"/>
              <w:left w:w="130" w:type="dxa"/>
              <w:bottom w:w="90" w:type="dxa"/>
              <w:right w:w="130" w:type="dxa"/>
            </w:tcMar>
          </w:tcPr>
          <w:p w14:paraId="6281FDEB" w14:textId="77777777" w:rsidR="002436FF" w:rsidRDefault="00000000">
            <w:pPr>
              <w:spacing w:after="40" w:line="276" w:lineRule="auto"/>
            </w:pPr>
            <w:r>
              <w:rPr>
                <w:sz w:val="20"/>
                <w:szCs w:val="20"/>
              </w:rPr>
              <w:t>Signed briefing sheet</w:t>
            </w:r>
          </w:p>
        </w:tc>
      </w:tr>
      <w:tr w:rsidR="002436FF" w14:paraId="2FE9994D" w14:textId="77777777" w:rsidTr="008865D9">
        <w:trPr>
          <w:cantSplit/>
        </w:trPr>
        <w:tc>
          <w:tcPr>
            <w:tcW w:w="2300" w:type="dxa"/>
            <w:tcMar>
              <w:top w:w="90" w:type="dxa"/>
              <w:left w:w="130" w:type="dxa"/>
              <w:bottom w:w="90" w:type="dxa"/>
              <w:right w:w="130" w:type="dxa"/>
            </w:tcMar>
          </w:tcPr>
          <w:p w14:paraId="34DAADE6" w14:textId="77777777" w:rsidR="002436FF" w:rsidRDefault="00000000">
            <w:pPr>
              <w:spacing w:after="40" w:line="276" w:lineRule="auto"/>
            </w:pPr>
            <w:r>
              <w:rPr>
                <w:b/>
                <w:bCs/>
                <w:sz w:val="20"/>
                <w:szCs w:val="20"/>
              </w:rPr>
              <w:t>Clients and principal contractors</w:t>
            </w:r>
          </w:p>
        </w:tc>
        <w:tc>
          <w:tcPr>
            <w:tcW w:w="4738" w:type="dxa"/>
            <w:tcMar>
              <w:top w:w="90" w:type="dxa"/>
              <w:left w:w="130" w:type="dxa"/>
              <w:bottom w:w="90" w:type="dxa"/>
              <w:right w:w="130" w:type="dxa"/>
            </w:tcMar>
          </w:tcPr>
          <w:p w14:paraId="444E0EE5" w14:textId="77777777" w:rsidR="002436FF" w:rsidRDefault="00000000">
            <w:pPr>
              <w:spacing w:after="40" w:line="276" w:lineRule="auto"/>
            </w:pPr>
            <w:r>
              <w:rPr>
                <w:sz w:val="20"/>
                <w:szCs w:val="20"/>
              </w:rPr>
              <w:t>Risk assessments and method statements in the client pack for review and approval before work starts.</w:t>
            </w:r>
          </w:p>
        </w:tc>
        <w:tc>
          <w:tcPr>
            <w:tcW w:w="2600" w:type="dxa"/>
            <w:tcMar>
              <w:top w:w="90" w:type="dxa"/>
              <w:left w:w="130" w:type="dxa"/>
              <w:bottom w:w="90" w:type="dxa"/>
              <w:right w:w="130" w:type="dxa"/>
            </w:tcMar>
          </w:tcPr>
          <w:p w14:paraId="019E45D4" w14:textId="77777777" w:rsidR="002436FF" w:rsidRDefault="00000000">
            <w:pPr>
              <w:spacing w:after="40" w:line="276" w:lineRule="auto"/>
            </w:pPr>
            <w:r>
              <w:rPr>
                <w:sz w:val="20"/>
                <w:szCs w:val="20"/>
              </w:rPr>
              <w:t>Client approval in the job file</w:t>
            </w:r>
          </w:p>
        </w:tc>
      </w:tr>
      <w:tr w:rsidR="002436FF" w14:paraId="08D941AE" w14:textId="77777777" w:rsidTr="008865D9">
        <w:trPr>
          <w:cantSplit/>
        </w:trPr>
        <w:tc>
          <w:tcPr>
            <w:tcW w:w="2300" w:type="dxa"/>
            <w:shd w:val="clear" w:color="auto" w:fill="F3EFF7"/>
            <w:tcMar>
              <w:top w:w="90" w:type="dxa"/>
              <w:left w:w="130" w:type="dxa"/>
              <w:bottom w:w="90" w:type="dxa"/>
              <w:right w:w="130" w:type="dxa"/>
            </w:tcMar>
          </w:tcPr>
          <w:p w14:paraId="2FAAFD29" w14:textId="77777777" w:rsidR="002436FF" w:rsidRDefault="00000000">
            <w:pPr>
              <w:spacing w:after="40" w:line="276" w:lineRule="auto"/>
            </w:pPr>
            <w:r>
              <w:rPr>
                <w:b/>
                <w:bCs/>
                <w:sz w:val="20"/>
                <w:szCs w:val="20"/>
              </w:rPr>
              <w:t>Visitors and the public</w:t>
            </w:r>
          </w:p>
        </w:tc>
        <w:tc>
          <w:tcPr>
            <w:tcW w:w="4738" w:type="dxa"/>
            <w:shd w:val="clear" w:color="auto" w:fill="F3EFF7"/>
            <w:tcMar>
              <w:top w:w="90" w:type="dxa"/>
              <w:left w:w="130" w:type="dxa"/>
              <w:bottom w:w="90" w:type="dxa"/>
              <w:right w:w="130" w:type="dxa"/>
            </w:tcMar>
          </w:tcPr>
          <w:p w14:paraId="4DBED93C" w14:textId="77777777" w:rsidR="002436FF" w:rsidRDefault="00000000">
            <w:pPr>
              <w:spacing w:after="40" w:line="276" w:lineRule="auto"/>
            </w:pPr>
            <w:r>
              <w:rPr>
                <w:sz w:val="20"/>
                <w:szCs w:val="20"/>
              </w:rPr>
              <w:t>Signs, barriers, exclusion zones and a word from the Team Leader.</w:t>
            </w:r>
          </w:p>
        </w:tc>
        <w:tc>
          <w:tcPr>
            <w:tcW w:w="2600" w:type="dxa"/>
            <w:shd w:val="clear" w:color="auto" w:fill="F3EFF7"/>
            <w:tcMar>
              <w:top w:w="90" w:type="dxa"/>
              <w:left w:w="130" w:type="dxa"/>
              <w:bottom w:w="90" w:type="dxa"/>
              <w:right w:w="130" w:type="dxa"/>
            </w:tcMar>
          </w:tcPr>
          <w:p w14:paraId="2DA0B1FF" w14:textId="77777777" w:rsidR="002436FF" w:rsidRDefault="00000000">
            <w:pPr>
              <w:spacing w:after="40" w:line="276" w:lineRule="auto"/>
            </w:pPr>
            <w:r>
              <w:rPr>
                <w:sz w:val="20"/>
                <w:szCs w:val="20"/>
              </w:rPr>
              <w:t>Noted on the SSRA</w:t>
            </w:r>
          </w:p>
        </w:tc>
      </w:tr>
    </w:tbl>
    <w:p w14:paraId="11B972FA" w14:textId="77777777" w:rsidR="002436FF" w:rsidRDefault="002436FF">
      <w:pPr>
        <w:spacing w:after="140"/>
      </w:pPr>
    </w:p>
    <w:p w14:paraId="127C8E3B" w14:textId="77777777" w:rsidR="002436FF" w:rsidRDefault="00000000">
      <w:pPr>
        <w:tabs>
          <w:tab w:val="left" w:pos="680"/>
        </w:tabs>
        <w:spacing w:after="120"/>
        <w:ind w:left="680" w:hanging="680"/>
      </w:pPr>
      <w:r>
        <w:rPr>
          <w:b/>
          <w:bCs/>
          <w:color w:val="5C3566"/>
        </w:rPr>
        <w:t>6.1</w:t>
      </w:r>
      <w:r>
        <w:rPr>
          <w:b/>
          <w:bCs/>
          <w:color w:val="5C3566"/>
        </w:rPr>
        <w:tab/>
      </w:r>
      <w:r>
        <w:t>Where we produce a method statement, it includes or refers to the GRAs and the SSRA for that job. We do not issue a method statement to a client, or work to one, until the risk assessments are complete.</w:t>
      </w:r>
    </w:p>
    <w:p w14:paraId="4F6923C2" w14:textId="77777777" w:rsidR="002436FF" w:rsidRDefault="00000000">
      <w:pPr>
        <w:tabs>
          <w:tab w:val="left" w:pos="680"/>
        </w:tabs>
        <w:spacing w:after="120"/>
        <w:ind w:left="680" w:hanging="680"/>
      </w:pPr>
      <w:r>
        <w:rPr>
          <w:b/>
          <w:bCs/>
          <w:color w:val="5C3566"/>
        </w:rPr>
        <w:lastRenderedPageBreak/>
        <w:t>6.2</w:t>
      </w:r>
      <w:r>
        <w:rPr>
          <w:b/>
          <w:bCs/>
          <w:color w:val="5C3566"/>
        </w:rPr>
        <w:tab/>
      </w:r>
      <w:r>
        <w:t xml:space="preserve">Briefing records are kept for </w:t>
      </w:r>
      <w:r>
        <w:rPr>
          <w:color w:val="FF0000"/>
        </w:rPr>
        <w:t>[3 years]</w:t>
      </w:r>
      <w:r>
        <w:t xml:space="preserve"> in line with our records procedure </w:t>
      </w:r>
      <w:r>
        <w:rPr>
          <w:color w:val="FF0000"/>
        </w:rPr>
        <w:t>[ref]</w:t>
      </w:r>
      <w:r>
        <w:t>. Client approvals stay in the job file.</w:t>
      </w:r>
    </w:p>
    <w:p w14:paraId="0F8D9768" w14:textId="77777777" w:rsidR="002436FF" w:rsidRDefault="00000000">
      <w:pPr>
        <w:tabs>
          <w:tab w:val="left" w:pos="680"/>
        </w:tabs>
        <w:spacing w:after="120"/>
        <w:ind w:left="680" w:hanging="680"/>
      </w:pPr>
      <w:r>
        <w:rPr>
          <w:b/>
          <w:bCs/>
          <w:color w:val="5C3566"/>
        </w:rPr>
        <w:t>6.3</w:t>
      </w:r>
      <w:r>
        <w:rPr>
          <w:b/>
          <w:bCs/>
          <w:color w:val="5C3566"/>
        </w:rPr>
        <w:tab/>
      </w:r>
      <w:r>
        <w:t>Briefings must be understood, not just signed. The Team Leader checks understanding and adapts for anyone with limited English, literacy difficulties or neurodivergence – for example by talking it through or pointing things out on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5C667728" w14:textId="77777777" w:rsidTr="008865D9">
        <w:trPr>
          <w:cantSplit/>
        </w:trPr>
        <w:tc>
          <w:tcPr>
            <w:tcW w:w="9638" w:type="dxa"/>
            <w:shd w:val="clear" w:color="auto" w:fill="F3EFF7"/>
            <w:tcMar>
              <w:top w:w="130" w:type="dxa"/>
              <w:left w:w="220" w:type="dxa"/>
              <w:bottom w:w="110" w:type="dxa"/>
              <w:right w:w="220" w:type="dxa"/>
            </w:tcMar>
          </w:tcPr>
          <w:p w14:paraId="45F620A9" w14:textId="77777777" w:rsidR="002436FF" w:rsidRDefault="00000000">
            <w:pPr>
              <w:keepNext/>
              <w:spacing w:after="80"/>
            </w:pPr>
            <w:r>
              <w:rPr>
                <w:b/>
                <w:bCs/>
                <w:color w:val="5C3566"/>
              </w:rPr>
              <w:t>What this means for you</w:t>
            </w:r>
          </w:p>
          <w:p w14:paraId="0E4FCFDC" w14:textId="77777777" w:rsidR="002436FF" w:rsidRDefault="00000000">
            <w:pPr>
              <w:spacing w:after="80" w:line="276" w:lineRule="auto"/>
            </w:pPr>
            <w:r>
              <w:rPr>
                <w:sz w:val="21"/>
                <w:szCs w:val="21"/>
              </w:rPr>
              <w:t xml:space="preserve">You should never be asked to start a job without being briefed first. </w:t>
            </w:r>
            <w:r>
              <w:rPr>
                <w:b/>
                <w:bCs/>
                <w:sz w:val="21"/>
                <w:szCs w:val="21"/>
              </w:rPr>
              <w:t>No briefing, no start.</w:t>
            </w:r>
          </w:p>
          <w:p w14:paraId="26E5E3F2" w14:textId="77777777" w:rsidR="002436FF" w:rsidRDefault="00000000">
            <w:pPr>
              <w:spacing w:after="80" w:line="276" w:lineRule="auto"/>
            </w:pPr>
            <w:r>
              <w:rPr>
                <w:sz w:val="21"/>
                <w:szCs w:val="21"/>
              </w:rPr>
              <w:t>Signing the briefing is not just paperwork. It is the record that protects you and the team. If you did not understand something, say so before you sign.</w:t>
            </w:r>
          </w:p>
        </w:tc>
      </w:tr>
    </w:tbl>
    <w:p w14:paraId="388B7299"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35F4E215" w14:textId="77777777" w:rsidTr="008865D9">
        <w:trPr>
          <w:cantSplit/>
        </w:trPr>
        <w:tc>
          <w:tcPr>
            <w:tcW w:w="900" w:type="dxa"/>
            <w:shd w:val="clear" w:color="auto" w:fill="6B4E8E"/>
            <w:tcMar>
              <w:top w:w="80" w:type="dxa"/>
              <w:left w:w="60" w:type="dxa"/>
              <w:bottom w:w="80" w:type="dxa"/>
              <w:right w:w="60" w:type="dxa"/>
            </w:tcMar>
            <w:vAlign w:val="center"/>
          </w:tcPr>
          <w:p w14:paraId="58B82B47" w14:textId="77777777" w:rsidR="002436FF" w:rsidRDefault="00000000">
            <w:pPr>
              <w:keepNext/>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2C611883" w14:textId="77777777" w:rsidR="002436FF" w:rsidRDefault="00000000">
            <w:pPr>
              <w:pStyle w:val="Heading1"/>
              <w:keepNext/>
              <w:spacing w:after="20"/>
            </w:pPr>
            <w:r>
              <w:t>Stopping work and reporting problems</w:t>
            </w:r>
          </w:p>
          <w:p w14:paraId="23F62BA3" w14:textId="77777777" w:rsidR="002436FF" w:rsidRDefault="00000000">
            <w:pPr>
              <w:keepNext/>
            </w:pPr>
            <w:r>
              <w:rPr>
                <w:color w:val="595959"/>
                <w:sz w:val="19"/>
                <w:szCs w:val="19"/>
              </w:rPr>
              <w:t>Section 7 of 10  ·  About 2 minutes to read  ·  Everyone</w:t>
            </w:r>
          </w:p>
        </w:tc>
      </w:tr>
    </w:tbl>
    <w:p w14:paraId="0E921F9E" w14:textId="77777777" w:rsidR="002436FF" w:rsidRDefault="002436FF">
      <w:pPr>
        <w:keepNext/>
        <w:spacing w:after="140"/>
      </w:pPr>
    </w:p>
    <w:p w14:paraId="16D397AA" w14:textId="77777777" w:rsidR="002436FF" w:rsidRDefault="00000000">
      <w:pPr>
        <w:keepNext/>
        <w:spacing w:after="140"/>
      </w:pPr>
      <w:r>
        <w:t>If a job is unsafe, or the site is not what the risk assessment says, follow these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2436FF" w14:paraId="185F5DED" w14:textId="77777777" w:rsidTr="008865D9">
        <w:trPr>
          <w:cantSplit/>
        </w:trPr>
        <w:tc>
          <w:tcPr>
            <w:tcW w:w="560" w:type="dxa"/>
            <w:shd w:val="clear" w:color="auto" w:fill="5C3566"/>
            <w:vAlign w:val="center"/>
          </w:tcPr>
          <w:p w14:paraId="4E6E0F20" w14:textId="77777777" w:rsidR="002436FF"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F472B91" w14:textId="77777777" w:rsidR="002436FF" w:rsidRDefault="00000000">
            <w:pPr>
              <w:spacing w:after="40" w:line="276" w:lineRule="auto"/>
            </w:pPr>
            <w:r>
              <w:rPr>
                <w:b/>
                <w:bCs/>
                <w:sz w:val="21"/>
                <w:szCs w:val="21"/>
              </w:rPr>
              <w:t>Stop</w:t>
            </w:r>
            <w:r>
              <w:rPr>
                <w:sz w:val="21"/>
                <w:szCs w:val="21"/>
              </w:rPr>
              <w:t xml:space="preserve"> the work, or the part of it that is affected, and make the area safe. Anyone can do this. You will never be blamed for stopping in good faith.</w:t>
            </w:r>
          </w:p>
        </w:tc>
      </w:tr>
      <w:tr w:rsidR="002436FF" w14:paraId="0F1419D7" w14:textId="77777777" w:rsidTr="008865D9">
        <w:trPr>
          <w:cantSplit/>
        </w:trPr>
        <w:tc>
          <w:tcPr>
            <w:tcW w:w="560" w:type="dxa"/>
            <w:shd w:val="clear" w:color="auto" w:fill="5C3566"/>
            <w:vAlign w:val="center"/>
          </w:tcPr>
          <w:p w14:paraId="1DA31781" w14:textId="77777777" w:rsidR="002436FF"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14C97181" w14:textId="77777777" w:rsidR="002436FF" w:rsidRDefault="00000000">
            <w:pPr>
              <w:spacing w:after="40" w:line="276" w:lineRule="auto"/>
            </w:pPr>
            <w:r>
              <w:rPr>
                <w:b/>
                <w:bCs/>
                <w:sz w:val="21"/>
                <w:szCs w:val="21"/>
              </w:rPr>
              <w:t>Tell your Team Leader</w:t>
            </w:r>
            <w:r>
              <w:rPr>
                <w:sz w:val="21"/>
                <w:szCs w:val="21"/>
              </w:rPr>
              <w:t xml:space="preserve"> straight away. If they are not on site, phone </w:t>
            </w:r>
            <w:r>
              <w:rPr>
                <w:color w:val="FF0000"/>
                <w:sz w:val="21"/>
                <w:szCs w:val="21"/>
              </w:rPr>
              <w:t>[name, phone]</w:t>
            </w:r>
            <w:r>
              <w:rPr>
                <w:sz w:val="21"/>
                <w:szCs w:val="21"/>
              </w:rPr>
              <w:t>.</w:t>
            </w:r>
          </w:p>
        </w:tc>
      </w:tr>
      <w:tr w:rsidR="002436FF" w14:paraId="42D56A77" w14:textId="77777777" w:rsidTr="008865D9">
        <w:trPr>
          <w:cantSplit/>
        </w:trPr>
        <w:tc>
          <w:tcPr>
            <w:tcW w:w="560" w:type="dxa"/>
            <w:shd w:val="clear" w:color="auto" w:fill="5C3566"/>
            <w:vAlign w:val="center"/>
          </w:tcPr>
          <w:p w14:paraId="112FF485" w14:textId="77777777" w:rsidR="002436F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7C45A9E" w14:textId="77777777" w:rsidR="002436FF" w:rsidRDefault="00000000">
            <w:pPr>
              <w:spacing w:after="40" w:line="276" w:lineRule="auto"/>
            </w:pPr>
            <w:r>
              <w:rPr>
                <w:b/>
                <w:bCs/>
                <w:sz w:val="21"/>
                <w:szCs w:val="21"/>
              </w:rPr>
              <w:t>Update the SSRA</w:t>
            </w:r>
            <w:r>
              <w:rPr>
                <w:sz w:val="21"/>
                <w:szCs w:val="21"/>
              </w:rPr>
              <w:t xml:space="preserve"> with the new hazard and controls, and re-brief the crew. Restart only when it is safe.</w:t>
            </w:r>
          </w:p>
        </w:tc>
      </w:tr>
      <w:tr w:rsidR="002436FF" w14:paraId="392FD703" w14:textId="77777777" w:rsidTr="008865D9">
        <w:trPr>
          <w:cantSplit/>
        </w:trPr>
        <w:tc>
          <w:tcPr>
            <w:tcW w:w="560" w:type="dxa"/>
            <w:shd w:val="clear" w:color="auto" w:fill="5C3566"/>
            <w:vAlign w:val="center"/>
          </w:tcPr>
          <w:p w14:paraId="106235DE" w14:textId="77777777" w:rsidR="002436F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2B948F0" w14:textId="77777777" w:rsidR="002436FF" w:rsidRDefault="00000000">
            <w:pPr>
              <w:spacing w:after="40" w:line="276" w:lineRule="auto"/>
            </w:pPr>
            <w:r>
              <w:rPr>
                <w:b/>
                <w:bCs/>
                <w:sz w:val="21"/>
                <w:szCs w:val="21"/>
              </w:rPr>
              <w:t>Report</w:t>
            </w:r>
            <w:r>
              <w:rPr>
                <w:sz w:val="21"/>
                <w:szCs w:val="21"/>
              </w:rPr>
              <w:t xml:space="preserve"> every accident, near miss, damage or service strike the same day using </w:t>
            </w:r>
            <w:r>
              <w:rPr>
                <w:color w:val="FF0000"/>
                <w:sz w:val="21"/>
                <w:szCs w:val="21"/>
              </w:rPr>
              <w:t>[the incident app / accident book]</w:t>
            </w:r>
            <w:r>
              <w:rPr>
                <w:sz w:val="21"/>
                <w:szCs w:val="21"/>
              </w:rPr>
              <w:t>.</w:t>
            </w:r>
          </w:p>
        </w:tc>
      </w:tr>
      <w:tr w:rsidR="002436FF" w14:paraId="2A1954C2" w14:textId="77777777" w:rsidTr="008865D9">
        <w:trPr>
          <w:cantSplit/>
        </w:trPr>
        <w:tc>
          <w:tcPr>
            <w:tcW w:w="560" w:type="dxa"/>
            <w:shd w:val="clear" w:color="auto" w:fill="5C3566"/>
            <w:vAlign w:val="center"/>
          </w:tcPr>
          <w:p w14:paraId="7B584DED" w14:textId="77777777" w:rsidR="002436FF"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5B27403" w14:textId="77777777" w:rsidR="002436FF" w:rsidRDefault="00000000">
            <w:pPr>
              <w:spacing w:after="40" w:line="276" w:lineRule="auto"/>
            </w:pPr>
            <w:r>
              <w:rPr>
                <w:b/>
                <w:bCs/>
                <w:sz w:val="21"/>
                <w:szCs w:val="21"/>
              </w:rPr>
              <w:t>Learn.</w:t>
            </w:r>
            <w:r>
              <w:rPr>
                <w:sz w:val="21"/>
                <w:szCs w:val="21"/>
              </w:rPr>
              <w:t xml:space="preserve"> The Manager reviews the report and updates the GRA, the environmental register or the business risk register if needed.</w:t>
            </w:r>
          </w:p>
        </w:tc>
      </w:tr>
    </w:tbl>
    <w:p w14:paraId="28D55CC3" w14:textId="77777777" w:rsidR="002436FF" w:rsidRDefault="002436FF">
      <w:pPr>
        <w:spacing w:after="140"/>
      </w:pPr>
    </w:p>
    <w:p w14:paraId="1C5466DB" w14:textId="77777777" w:rsidR="002436FF" w:rsidRDefault="00000000">
      <w:pPr>
        <w:tabs>
          <w:tab w:val="left" w:pos="680"/>
        </w:tabs>
        <w:spacing w:after="120"/>
        <w:ind w:left="680" w:hanging="680"/>
      </w:pPr>
      <w:r>
        <w:rPr>
          <w:b/>
          <w:bCs/>
          <w:color w:val="5C3566"/>
        </w:rPr>
        <w:t>7.1</w:t>
      </w:r>
      <w:r>
        <w:rPr>
          <w:b/>
          <w:bCs/>
          <w:color w:val="5C3566"/>
        </w:rPr>
        <w:tab/>
      </w:r>
      <w:r>
        <w:t xml:space="preserve">In an emergency, call </w:t>
      </w:r>
      <w:r>
        <w:rPr>
          <w:b/>
          <w:bCs/>
        </w:rPr>
        <w:t>999</w:t>
      </w:r>
      <w:r>
        <w:t xml:space="preserve"> (or 112) first. Some injuries, diseases and dangerous occurrences must be reported to HSE under RIDDOR 2013. </w:t>
      </w:r>
      <w:r>
        <w:rPr>
          <w:color w:val="FF0000"/>
        </w:rPr>
        <w:t>[Name]</w:t>
      </w:r>
      <w:r>
        <w:t xml:space="preserve"> makes these reports.</w:t>
      </w:r>
    </w:p>
    <w:p w14:paraId="6CFA9402" w14:textId="77777777" w:rsidR="002436FF" w:rsidRDefault="00000000">
      <w:pPr>
        <w:tabs>
          <w:tab w:val="left" w:pos="680"/>
        </w:tabs>
        <w:spacing w:after="120"/>
        <w:ind w:left="680" w:hanging="680"/>
      </w:pPr>
      <w:r>
        <w:rPr>
          <w:b/>
          <w:bCs/>
          <w:color w:val="5C3566"/>
        </w:rPr>
        <w:t>7.2</w:t>
      </w:r>
      <w:r>
        <w:rPr>
          <w:b/>
          <w:bCs/>
          <w:color w:val="5C3566"/>
        </w:rPr>
        <w:tab/>
      </w:r>
      <w:r>
        <w:t xml:space="preserve">Pollution incidents, such as a fuel spill into a drain or stream, must be reported to the environment regulator. In England, call the Environment Agency incident hotline on </w:t>
      </w:r>
      <w:r>
        <w:rPr>
          <w:b/>
          <w:bCs/>
        </w:rPr>
        <w:t>0800 80 70 60</w:t>
      </w:r>
      <w:r>
        <w:t xml:space="preserve">. </w:t>
      </w:r>
      <w:r>
        <w:rPr>
          <w:color w:val="FF0000"/>
        </w:rPr>
        <w:t>[Change for Wales, Scotland or Northern Ireland.]</w:t>
      </w:r>
    </w:p>
    <w:p w14:paraId="640CF042"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2EEC6653" w14:textId="77777777" w:rsidTr="008865D9">
        <w:trPr>
          <w:cantSplit/>
        </w:trPr>
        <w:tc>
          <w:tcPr>
            <w:tcW w:w="900" w:type="dxa"/>
            <w:shd w:val="clear" w:color="auto" w:fill="6B4E8E"/>
            <w:tcMar>
              <w:top w:w="80" w:type="dxa"/>
              <w:left w:w="60" w:type="dxa"/>
              <w:bottom w:w="80" w:type="dxa"/>
              <w:right w:w="60" w:type="dxa"/>
            </w:tcMar>
            <w:vAlign w:val="center"/>
          </w:tcPr>
          <w:p w14:paraId="5F6A0498" w14:textId="77777777" w:rsidR="002436FF" w:rsidRDefault="00000000">
            <w:pPr>
              <w:keepNext/>
              <w:jc w:val="center"/>
            </w:pPr>
            <w:r>
              <w:rPr>
                <w:b/>
                <w:bCs/>
                <w:color w:val="FFFFFF"/>
                <w:sz w:val="40"/>
                <w:szCs w:val="40"/>
              </w:rPr>
              <w:lastRenderedPageBreak/>
              <w:t>8</w:t>
            </w:r>
          </w:p>
        </w:tc>
        <w:tc>
          <w:tcPr>
            <w:tcW w:w="8738" w:type="dxa"/>
            <w:shd w:val="clear" w:color="auto" w:fill="F3EFF7"/>
            <w:tcMar>
              <w:top w:w="80" w:type="dxa"/>
              <w:left w:w="220" w:type="dxa"/>
              <w:bottom w:w="80" w:type="dxa"/>
              <w:right w:w="120" w:type="dxa"/>
            </w:tcMar>
            <w:vAlign w:val="center"/>
          </w:tcPr>
          <w:p w14:paraId="013F1549" w14:textId="77777777" w:rsidR="002436FF" w:rsidRDefault="00000000">
            <w:pPr>
              <w:pStyle w:val="Heading1"/>
              <w:keepNext/>
              <w:spacing w:after="20"/>
            </w:pPr>
            <w:r>
              <w:t>Business risks, continuity and insurance</w:t>
            </w:r>
          </w:p>
          <w:p w14:paraId="6C2051BB" w14:textId="77777777" w:rsidR="002436FF" w:rsidRDefault="00000000">
            <w:pPr>
              <w:keepNext/>
            </w:pPr>
            <w:r>
              <w:rPr>
                <w:color w:val="595959"/>
                <w:sz w:val="19"/>
                <w:szCs w:val="19"/>
              </w:rPr>
              <w:t>Section 8 of 10  ·  About 3 minutes to read  ·  Managers and Directors</w:t>
            </w:r>
          </w:p>
        </w:tc>
      </w:tr>
    </w:tbl>
    <w:p w14:paraId="3E1E590A" w14:textId="77777777" w:rsidR="002436FF" w:rsidRDefault="002436FF">
      <w:pPr>
        <w:keepNext/>
        <w:spacing w:after="140"/>
      </w:pPr>
    </w:p>
    <w:p w14:paraId="2D4ABB23" w14:textId="77777777" w:rsidR="002436FF" w:rsidRDefault="00000000">
      <w:pPr>
        <w:tabs>
          <w:tab w:val="left" w:pos="680"/>
        </w:tabs>
        <w:spacing w:after="120"/>
        <w:ind w:left="680" w:hanging="680"/>
      </w:pPr>
      <w:r>
        <w:rPr>
          <w:b/>
          <w:bCs/>
          <w:color w:val="5C3566"/>
        </w:rPr>
        <w:t>8.1</w:t>
      </w:r>
      <w:r>
        <w:rPr>
          <w:b/>
          <w:bCs/>
          <w:color w:val="5C3566"/>
        </w:rPr>
        <w:tab/>
      </w:r>
      <w:r>
        <w:t xml:space="preserve">We keep a simple </w:t>
      </w:r>
      <w:r>
        <w:rPr>
          <w:b/>
          <w:bCs/>
        </w:rPr>
        <w:t>business risk register</w:t>
      </w:r>
      <w:r>
        <w:t xml:space="preserve"> (Appendix C). For each risk it shows the initial score, the controls, the residual score, the owner and the review date. A Director reviews it at least every </w:t>
      </w:r>
      <w:r>
        <w:rPr>
          <w:color w:val="FF0000"/>
        </w:rPr>
        <w:t>[6 months]</w:t>
      </w:r>
      <w:r>
        <w:t>, and after any major incident, loss of a key contract or big change in the business.</w:t>
      </w:r>
    </w:p>
    <w:p w14:paraId="26F9F3C6" w14:textId="77777777" w:rsidR="002436FF" w:rsidRDefault="00000000">
      <w:pPr>
        <w:keepNext/>
        <w:spacing w:after="140"/>
      </w:pPr>
      <w:r>
        <w:t>We plan ahead for the events most likely to stop us working. Everyone who might need it knows the first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738"/>
      </w:tblGrid>
      <w:tr w:rsidR="002436FF" w14:paraId="6A4D9BD7" w14:textId="77777777" w:rsidTr="008865D9">
        <w:trPr>
          <w:cantSplit/>
          <w:tblHeader/>
        </w:trPr>
        <w:tc>
          <w:tcPr>
            <w:tcW w:w="2900" w:type="dxa"/>
            <w:shd w:val="clear" w:color="auto" w:fill="6B4E8E"/>
            <w:tcMar>
              <w:top w:w="90" w:type="dxa"/>
              <w:left w:w="130" w:type="dxa"/>
              <w:bottom w:w="90" w:type="dxa"/>
              <w:right w:w="130" w:type="dxa"/>
            </w:tcMar>
          </w:tcPr>
          <w:p w14:paraId="5E09C666" w14:textId="77777777" w:rsidR="002436FF" w:rsidRDefault="00000000">
            <w:pPr>
              <w:spacing w:after="40" w:line="276" w:lineRule="auto"/>
            </w:pPr>
            <w:r>
              <w:rPr>
                <w:b/>
                <w:bCs/>
                <w:color w:val="FFFFFF"/>
                <w:sz w:val="20"/>
                <w:szCs w:val="20"/>
              </w:rPr>
              <w:t>If this happens</w:t>
            </w:r>
          </w:p>
        </w:tc>
        <w:tc>
          <w:tcPr>
            <w:tcW w:w="6738" w:type="dxa"/>
            <w:shd w:val="clear" w:color="auto" w:fill="6B4E8E"/>
            <w:tcMar>
              <w:top w:w="90" w:type="dxa"/>
              <w:left w:w="130" w:type="dxa"/>
              <w:bottom w:w="90" w:type="dxa"/>
              <w:right w:w="130" w:type="dxa"/>
            </w:tcMar>
          </w:tcPr>
          <w:p w14:paraId="380D1E3B" w14:textId="77777777" w:rsidR="002436FF" w:rsidRDefault="00000000">
            <w:pPr>
              <w:spacing w:after="40" w:line="276" w:lineRule="auto"/>
            </w:pPr>
            <w:r>
              <w:rPr>
                <w:b/>
                <w:bCs/>
                <w:color w:val="FFFFFF"/>
                <w:sz w:val="20"/>
                <w:szCs w:val="20"/>
              </w:rPr>
              <w:t>First steps</w:t>
            </w:r>
          </w:p>
        </w:tc>
      </w:tr>
      <w:tr w:rsidR="002436FF" w14:paraId="47C0FC56" w14:textId="77777777" w:rsidTr="008865D9">
        <w:trPr>
          <w:cantSplit/>
        </w:trPr>
        <w:tc>
          <w:tcPr>
            <w:tcW w:w="2900" w:type="dxa"/>
            <w:tcMar>
              <w:top w:w="90" w:type="dxa"/>
              <w:left w:w="130" w:type="dxa"/>
              <w:bottom w:w="90" w:type="dxa"/>
              <w:right w:w="130" w:type="dxa"/>
            </w:tcMar>
          </w:tcPr>
          <w:p w14:paraId="3E608237" w14:textId="41A4D1A1" w:rsidR="002436FF" w:rsidRDefault="00000000">
            <w:pPr>
              <w:spacing w:after="40" w:line="276" w:lineRule="auto"/>
            </w:pPr>
            <w:r>
              <w:rPr>
                <w:b/>
                <w:bCs/>
                <w:sz w:val="20"/>
                <w:szCs w:val="20"/>
              </w:rPr>
              <w:t xml:space="preserve">Storm or emergency </w:t>
            </w:r>
            <w:r w:rsidR="002268EC">
              <w:rPr>
                <w:b/>
                <w:bCs/>
                <w:sz w:val="20"/>
                <w:szCs w:val="20"/>
              </w:rPr>
              <w:t>callouts</w:t>
            </w:r>
          </w:p>
        </w:tc>
        <w:tc>
          <w:tcPr>
            <w:tcW w:w="6738" w:type="dxa"/>
            <w:tcMar>
              <w:top w:w="90" w:type="dxa"/>
              <w:left w:w="130" w:type="dxa"/>
              <w:bottom w:w="90" w:type="dxa"/>
              <w:right w:w="130" w:type="dxa"/>
            </w:tcMar>
          </w:tcPr>
          <w:p w14:paraId="17703C2B" w14:textId="77777777" w:rsidR="002436FF" w:rsidRDefault="00000000">
            <w:pPr>
              <w:spacing w:after="40" w:line="276" w:lineRule="auto"/>
            </w:pPr>
            <w:r>
              <w:rPr>
                <w:sz w:val="20"/>
                <w:szCs w:val="20"/>
              </w:rPr>
              <w:t>Triage: dangerous trees and blocked access first. No climbing or felling in high winds. Call in extra help within Working Time and fatigue limits (ARB-POL-10). Tell other clients about delays.</w:t>
            </w:r>
          </w:p>
        </w:tc>
      </w:tr>
      <w:tr w:rsidR="002436FF" w14:paraId="4B9F7781" w14:textId="77777777" w:rsidTr="008865D9">
        <w:trPr>
          <w:cantSplit/>
        </w:trPr>
        <w:tc>
          <w:tcPr>
            <w:tcW w:w="2900" w:type="dxa"/>
            <w:shd w:val="clear" w:color="auto" w:fill="F3EFF7"/>
            <w:tcMar>
              <w:top w:w="90" w:type="dxa"/>
              <w:left w:w="130" w:type="dxa"/>
              <w:bottom w:w="90" w:type="dxa"/>
              <w:right w:w="130" w:type="dxa"/>
            </w:tcMar>
          </w:tcPr>
          <w:p w14:paraId="519D4A5B" w14:textId="77777777" w:rsidR="002436FF" w:rsidRDefault="00000000">
            <w:pPr>
              <w:spacing w:after="40" w:line="276" w:lineRule="auto"/>
            </w:pPr>
            <w:r>
              <w:rPr>
                <w:b/>
                <w:bCs/>
                <w:sz w:val="20"/>
                <w:szCs w:val="20"/>
              </w:rPr>
              <w:t>Key person off sick or unavailable</w:t>
            </w:r>
          </w:p>
        </w:tc>
        <w:tc>
          <w:tcPr>
            <w:tcW w:w="6738" w:type="dxa"/>
            <w:shd w:val="clear" w:color="auto" w:fill="F3EFF7"/>
            <w:tcMar>
              <w:top w:w="90" w:type="dxa"/>
              <w:left w:w="130" w:type="dxa"/>
              <w:bottom w:w="90" w:type="dxa"/>
              <w:right w:w="130" w:type="dxa"/>
            </w:tcMar>
          </w:tcPr>
          <w:p w14:paraId="1A3A5A1B" w14:textId="77777777" w:rsidR="002436FF" w:rsidRDefault="00000000">
            <w:pPr>
              <w:spacing w:after="40" w:line="276" w:lineRule="auto"/>
            </w:pPr>
            <w:r>
              <w:rPr>
                <w:sz w:val="20"/>
                <w:szCs w:val="20"/>
              </w:rPr>
              <w:t xml:space="preserve">Named deputy for each key role: </w:t>
            </w:r>
            <w:r>
              <w:rPr>
                <w:color w:val="FF0000"/>
                <w:sz w:val="20"/>
                <w:szCs w:val="20"/>
              </w:rPr>
              <w:t>[role → deputy]</w:t>
            </w:r>
            <w:r>
              <w:rPr>
                <w:sz w:val="20"/>
                <w:szCs w:val="20"/>
              </w:rPr>
              <w:t>. Never climb without a trained aerial rescuer on site. Rebook climbing jobs or use a vetted subcontract climber (ARB-HR-008).</w:t>
            </w:r>
          </w:p>
        </w:tc>
      </w:tr>
      <w:tr w:rsidR="002436FF" w14:paraId="3DB47ADB" w14:textId="77777777" w:rsidTr="008865D9">
        <w:trPr>
          <w:cantSplit/>
        </w:trPr>
        <w:tc>
          <w:tcPr>
            <w:tcW w:w="2900" w:type="dxa"/>
            <w:tcMar>
              <w:top w:w="90" w:type="dxa"/>
              <w:left w:w="130" w:type="dxa"/>
              <w:bottom w:w="90" w:type="dxa"/>
              <w:right w:w="130" w:type="dxa"/>
            </w:tcMar>
          </w:tcPr>
          <w:p w14:paraId="3FB86475" w14:textId="77777777" w:rsidR="002436FF" w:rsidRDefault="00000000">
            <w:pPr>
              <w:spacing w:after="40" w:line="276" w:lineRule="auto"/>
            </w:pPr>
            <w:r>
              <w:rPr>
                <w:b/>
                <w:bCs/>
                <w:sz w:val="20"/>
                <w:szCs w:val="20"/>
              </w:rPr>
              <w:t>Chipper, vehicle or key kit off the road</w:t>
            </w:r>
          </w:p>
        </w:tc>
        <w:tc>
          <w:tcPr>
            <w:tcW w:w="6738" w:type="dxa"/>
            <w:tcMar>
              <w:top w:w="90" w:type="dxa"/>
              <w:left w:w="130" w:type="dxa"/>
              <w:bottom w:w="90" w:type="dxa"/>
              <w:right w:w="130" w:type="dxa"/>
            </w:tcMar>
          </w:tcPr>
          <w:p w14:paraId="1FF2B91E" w14:textId="77777777" w:rsidR="002436FF" w:rsidRDefault="00000000">
            <w:pPr>
              <w:spacing w:after="40" w:line="276" w:lineRule="auto"/>
            </w:pPr>
            <w:r>
              <w:rPr>
                <w:sz w:val="20"/>
                <w:szCs w:val="20"/>
              </w:rPr>
              <w:t xml:space="preserve">Use the hire agreement with </w:t>
            </w:r>
            <w:r>
              <w:rPr>
                <w:color w:val="FF0000"/>
                <w:sz w:val="20"/>
                <w:szCs w:val="20"/>
              </w:rPr>
              <w:t>[supplier]</w:t>
            </w:r>
            <w:r>
              <w:rPr>
                <w:sz w:val="20"/>
                <w:szCs w:val="20"/>
              </w:rPr>
              <w:t>. Reschedule jobs. Tell clients. Report the defect (</w:t>
            </w:r>
            <w:r>
              <w:rPr>
                <w:color w:val="FF0000"/>
                <w:sz w:val="20"/>
                <w:szCs w:val="20"/>
              </w:rPr>
              <w:t>[equipment defect log ref]</w:t>
            </w:r>
            <w:r>
              <w:rPr>
                <w:sz w:val="20"/>
                <w:szCs w:val="20"/>
              </w:rPr>
              <w:t>).</w:t>
            </w:r>
          </w:p>
        </w:tc>
      </w:tr>
      <w:tr w:rsidR="002436FF" w14:paraId="0917B533" w14:textId="77777777" w:rsidTr="008865D9">
        <w:trPr>
          <w:cantSplit/>
        </w:trPr>
        <w:tc>
          <w:tcPr>
            <w:tcW w:w="2900" w:type="dxa"/>
            <w:shd w:val="clear" w:color="auto" w:fill="F3EFF7"/>
            <w:tcMar>
              <w:top w:w="90" w:type="dxa"/>
              <w:left w:w="130" w:type="dxa"/>
              <w:bottom w:w="90" w:type="dxa"/>
              <w:right w:w="130" w:type="dxa"/>
            </w:tcMar>
          </w:tcPr>
          <w:p w14:paraId="4FD9FDEC" w14:textId="1970D4B0" w:rsidR="002436FF" w:rsidRDefault="002268EC">
            <w:pPr>
              <w:spacing w:after="40" w:line="276" w:lineRule="auto"/>
            </w:pPr>
            <w:r>
              <w:rPr>
                <w:b/>
                <w:bCs/>
                <w:sz w:val="20"/>
                <w:szCs w:val="20"/>
              </w:rPr>
              <w:t>Cyber-attack or IT failure</w:t>
            </w:r>
          </w:p>
        </w:tc>
        <w:tc>
          <w:tcPr>
            <w:tcW w:w="6738" w:type="dxa"/>
            <w:shd w:val="clear" w:color="auto" w:fill="F3EFF7"/>
            <w:tcMar>
              <w:top w:w="90" w:type="dxa"/>
              <w:left w:w="130" w:type="dxa"/>
              <w:bottom w:w="90" w:type="dxa"/>
              <w:right w:w="130" w:type="dxa"/>
            </w:tcMar>
          </w:tcPr>
          <w:p w14:paraId="78EF22D1" w14:textId="77777777" w:rsidR="002436FF" w:rsidRDefault="00000000">
            <w:pPr>
              <w:spacing w:after="40" w:line="276" w:lineRule="auto"/>
            </w:pPr>
            <w:r>
              <w:rPr>
                <w:sz w:val="20"/>
                <w:szCs w:val="20"/>
              </w:rPr>
              <w:t>Disconnect affected devices. Restore from backup. Use the paper job pack. Warn clients about fake emails. Follow the Cyber Security Policy (ARB-POL-03).</w:t>
            </w:r>
          </w:p>
        </w:tc>
      </w:tr>
      <w:tr w:rsidR="002436FF" w14:paraId="7C6248C7" w14:textId="77777777" w:rsidTr="008865D9">
        <w:trPr>
          <w:cantSplit/>
        </w:trPr>
        <w:tc>
          <w:tcPr>
            <w:tcW w:w="2900" w:type="dxa"/>
            <w:tcMar>
              <w:top w:w="90" w:type="dxa"/>
              <w:left w:w="130" w:type="dxa"/>
              <w:bottom w:w="90" w:type="dxa"/>
              <w:right w:w="130" w:type="dxa"/>
            </w:tcMar>
          </w:tcPr>
          <w:p w14:paraId="6D8F1002" w14:textId="77777777" w:rsidR="002436FF" w:rsidRDefault="00000000">
            <w:pPr>
              <w:spacing w:after="40" w:line="276" w:lineRule="auto"/>
            </w:pPr>
            <w:r>
              <w:rPr>
                <w:b/>
                <w:bCs/>
                <w:sz w:val="20"/>
                <w:szCs w:val="20"/>
              </w:rPr>
              <w:t>Yard fire, flood or theft</w:t>
            </w:r>
          </w:p>
        </w:tc>
        <w:tc>
          <w:tcPr>
            <w:tcW w:w="6738" w:type="dxa"/>
            <w:tcMar>
              <w:top w:w="90" w:type="dxa"/>
              <w:left w:w="130" w:type="dxa"/>
              <w:bottom w:w="90" w:type="dxa"/>
              <w:right w:w="130" w:type="dxa"/>
            </w:tcMar>
          </w:tcPr>
          <w:p w14:paraId="24661C8E" w14:textId="77777777" w:rsidR="002436FF" w:rsidRDefault="00000000">
            <w:pPr>
              <w:spacing w:after="40" w:line="276" w:lineRule="auto"/>
            </w:pPr>
            <w:r>
              <w:rPr>
                <w:sz w:val="20"/>
                <w:szCs w:val="20"/>
              </w:rPr>
              <w:t xml:space="preserve">Make safe. Tell the police and insurer. Use the kit list and photos to claim. Work from </w:t>
            </w:r>
            <w:r>
              <w:rPr>
                <w:color w:val="FF0000"/>
                <w:sz w:val="20"/>
                <w:szCs w:val="20"/>
              </w:rPr>
              <w:t>[alternative base]</w:t>
            </w:r>
            <w:r>
              <w:rPr>
                <w:sz w:val="20"/>
                <w:szCs w:val="20"/>
              </w:rPr>
              <w:t>.</w:t>
            </w:r>
          </w:p>
        </w:tc>
      </w:tr>
      <w:tr w:rsidR="002436FF" w14:paraId="30F17A29" w14:textId="77777777" w:rsidTr="008865D9">
        <w:trPr>
          <w:cantSplit/>
        </w:trPr>
        <w:tc>
          <w:tcPr>
            <w:tcW w:w="2900" w:type="dxa"/>
            <w:shd w:val="clear" w:color="auto" w:fill="F3EFF7"/>
            <w:tcMar>
              <w:top w:w="90" w:type="dxa"/>
              <w:left w:w="130" w:type="dxa"/>
              <w:bottom w:w="90" w:type="dxa"/>
              <w:right w:w="130" w:type="dxa"/>
            </w:tcMar>
          </w:tcPr>
          <w:p w14:paraId="618EE849" w14:textId="77777777" w:rsidR="002436FF" w:rsidRDefault="00000000">
            <w:pPr>
              <w:spacing w:after="40" w:line="276" w:lineRule="auto"/>
            </w:pPr>
            <w:r>
              <w:rPr>
                <w:b/>
                <w:bCs/>
                <w:sz w:val="20"/>
                <w:szCs w:val="20"/>
              </w:rPr>
              <w:t>Insurance claim or cover problem</w:t>
            </w:r>
          </w:p>
        </w:tc>
        <w:tc>
          <w:tcPr>
            <w:tcW w:w="6738" w:type="dxa"/>
            <w:shd w:val="clear" w:color="auto" w:fill="F3EFF7"/>
            <w:tcMar>
              <w:top w:w="90" w:type="dxa"/>
              <w:left w:w="130" w:type="dxa"/>
              <w:bottom w:w="90" w:type="dxa"/>
              <w:right w:w="130" w:type="dxa"/>
            </w:tcMar>
          </w:tcPr>
          <w:p w14:paraId="42722B3C" w14:textId="77777777" w:rsidR="002436FF" w:rsidRDefault="00000000">
            <w:pPr>
              <w:spacing w:after="40" w:line="276" w:lineRule="auto"/>
            </w:pPr>
            <w:r>
              <w:rPr>
                <w:sz w:val="20"/>
                <w:szCs w:val="20"/>
              </w:rPr>
              <w:t>Tell the broker at once. Do not admit liability on site. Take photos and witness details. Do not start new contracts that need cover we do not have.</w:t>
            </w:r>
          </w:p>
        </w:tc>
      </w:tr>
    </w:tbl>
    <w:p w14:paraId="3AE836CF" w14:textId="77777777" w:rsidR="002436FF" w:rsidRDefault="002436FF">
      <w:pPr>
        <w:spacing w:after="140"/>
      </w:pPr>
    </w:p>
    <w:p w14:paraId="798B7AB6" w14:textId="77777777" w:rsidR="002436FF" w:rsidRDefault="00000000">
      <w:pPr>
        <w:keepNext/>
        <w:spacing w:after="140"/>
      </w:pPr>
      <w:r>
        <w:t xml:space="preserve">We hold insurance in proportion to our work and contracts. </w:t>
      </w:r>
      <w:r>
        <w:rPr>
          <w:color w:val="FF0000"/>
        </w:rPr>
        <w:t>[Delete any that do not apply and add your limits.]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4638"/>
        <w:gridCol w:w="2000"/>
      </w:tblGrid>
      <w:tr w:rsidR="002436FF" w14:paraId="31939F30" w14:textId="77777777" w:rsidTr="008865D9">
        <w:trPr>
          <w:cantSplit/>
          <w:tblHeader/>
        </w:trPr>
        <w:tc>
          <w:tcPr>
            <w:tcW w:w="3000" w:type="dxa"/>
            <w:shd w:val="clear" w:color="auto" w:fill="6B4E8E"/>
            <w:tcMar>
              <w:top w:w="90" w:type="dxa"/>
              <w:left w:w="130" w:type="dxa"/>
              <w:bottom w:w="90" w:type="dxa"/>
              <w:right w:w="130" w:type="dxa"/>
            </w:tcMar>
          </w:tcPr>
          <w:p w14:paraId="76EF9E50" w14:textId="77777777" w:rsidR="002436FF" w:rsidRDefault="00000000">
            <w:pPr>
              <w:spacing w:after="40" w:line="276" w:lineRule="auto"/>
            </w:pPr>
            <w:r>
              <w:rPr>
                <w:b/>
                <w:bCs/>
                <w:color w:val="FFFFFF"/>
                <w:sz w:val="20"/>
                <w:szCs w:val="20"/>
              </w:rPr>
              <w:t>Cover</w:t>
            </w:r>
          </w:p>
        </w:tc>
        <w:tc>
          <w:tcPr>
            <w:tcW w:w="4638" w:type="dxa"/>
            <w:shd w:val="clear" w:color="auto" w:fill="6B4E8E"/>
            <w:tcMar>
              <w:top w:w="90" w:type="dxa"/>
              <w:left w:w="130" w:type="dxa"/>
              <w:bottom w:w="90" w:type="dxa"/>
              <w:right w:w="130" w:type="dxa"/>
            </w:tcMar>
          </w:tcPr>
          <w:p w14:paraId="61994930" w14:textId="77777777" w:rsidR="002436FF" w:rsidRDefault="00000000">
            <w:pPr>
              <w:spacing w:after="40" w:line="276" w:lineRule="auto"/>
            </w:pPr>
            <w:r>
              <w:rPr>
                <w:b/>
                <w:bCs/>
                <w:color w:val="FFFFFF"/>
                <w:sz w:val="20"/>
                <w:szCs w:val="20"/>
              </w:rPr>
              <w:t>Why</w:t>
            </w:r>
          </w:p>
        </w:tc>
        <w:tc>
          <w:tcPr>
            <w:tcW w:w="2000" w:type="dxa"/>
            <w:shd w:val="clear" w:color="auto" w:fill="6B4E8E"/>
            <w:tcMar>
              <w:top w:w="90" w:type="dxa"/>
              <w:left w:w="130" w:type="dxa"/>
              <w:bottom w:w="90" w:type="dxa"/>
              <w:right w:w="130" w:type="dxa"/>
            </w:tcMar>
          </w:tcPr>
          <w:p w14:paraId="5099A674" w14:textId="77777777" w:rsidR="002436FF" w:rsidRDefault="00000000">
            <w:pPr>
              <w:spacing w:after="40" w:line="276" w:lineRule="auto"/>
            </w:pPr>
            <w:r>
              <w:rPr>
                <w:b/>
                <w:bCs/>
                <w:color w:val="FFFFFF"/>
                <w:sz w:val="20"/>
                <w:szCs w:val="20"/>
              </w:rPr>
              <w:t>Our limit</w:t>
            </w:r>
          </w:p>
        </w:tc>
      </w:tr>
      <w:tr w:rsidR="002436FF" w14:paraId="0EFA071F" w14:textId="77777777" w:rsidTr="008865D9">
        <w:trPr>
          <w:cantSplit/>
        </w:trPr>
        <w:tc>
          <w:tcPr>
            <w:tcW w:w="3000" w:type="dxa"/>
            <w:tcMar>
              <w:top w:w="90" w:type="dxa"/>
              <w:left w:w="130" w:type="dxa"/>
              <w:bottom w:w="90" w:type="dxa"/>
              <w:right w:w="130" w:type="dxa"/>
            </w:tcMar>
          </w:tcPr>
          <w:p w14:paraId="074EAF43" w14:textId="77777777" w:rsidR="002436FF" w:rsidRDefault="00000000">
            <w:pPr>
              <w:spacing w:after="40" w:line="276" w:lineRule="auto"/>
            </w:pPr>
            <w:r>
              <w:rPr>
                <w:b/>
                <w:bCs/>
                <w:sz w:val="20"/>
                <w:szCs w:val="20"/>
              </w:rPr>
              <w:t>Employers’ liability</w:t>
            </w:r>
          </w:p>
        </w:tc>
        <w:tc>
          <w:tcPr>
            <w:tcW w:w="4638" w:type="dxa"/>
            <w:tcMar>
              <w:top w:w="90" w:type="dxa"/>
              <w:left w:w="130" w:type="dxa"/>
              <w:bottom w:w="90" w:type="dxa"/>
              <w:right w:w="130" w:type="dxa"/>
            </w:tcMar>
          </w:tcPr>
          <w:p w14:paraId="70A64101" w14:textId="77777777" w:rsidR="002436FF" w:rsidRDefault="00000000">
            <w:pPr>
              <w:spacing w:after="40" w:line="276" w:lineRule="auto"/>
            </w:pPr>
            <w:r>
              <w:rPr>
                <w:sz w:val="20"/>
                <w:szCs w:val="20"/>
              </w:rPr>
              <w:t>Required by law for most employers: at least £5 million.</w:t>
            </w:r>
          </w:p>
        </w:tc>
        <w:tc>
          <w:tcPr>
            <w:tcW w:w="2000" w:type="dxa"/>
            <w:tcMar>
              <w:top w:w="90" w:type="dxa"/>
              <w:left w:w="130" w:type="dxa"/>
              <w:bottom w:w="90" w:type="dxa"/>
              <w:right w:w="130" w:type="dxa"/>
            </w:tcMar>
          </w:tcPr>
          <w:p w14:paraId="3518AEE3" w14:textId="77777777" w:rsidR="002436FF" w:rsidRDefault="00000000">
            <w:pPr>
              <w:spacing w:after="40" w:line="276" w:lineRule="auto"/>
            </w:pPr>
            <w:r>
              <w:rPr>
                <w:sz w:val="20"/>
                <w:szCs w:val="20"/>
              </w:rPr>
              <w:t>£</w:t>
            </w:r>
            <w:r>
              <w:rPr>
                <w:color w:val="FF0000"/>
                <w:sz w:val="20"/>
                <w:szCs w:val="20"/>
              </w:rPr>
              <w:t>[10]</w:t>
            </w:r>
            <w:r>
              <w:rPr>
                <w:sz w:val="20"/>
                <w:szCs w:val="20"/>
              </w:rPr>
              <w:t xml:space="preserve"> million</w:t>
            </w:r>
          </w:p>
        </w:tc>
      </w:tr>
      <w:tr w:rsidR="002436FF" w14:paraId="6AD6336F" w14:textId="77777777" w:rsidTr="008865D9">
        <w:trPr>
          <w:cantSplit/>
        </w:trPr>
        <w:tc>
          <w:tcPr>
            <w:tcW w:w="3000" w:type="dxa"/>
            <w:shd w:val="clear" w:color="auto" w:fill="F3EFF7"/>
            <w:tcMar>
              <w:top w:w="90" w:type="dxa"/>
              <w:left w:w="130" w:type="dxa"/>
              <w:bottom w:w="90" w:type="dxa"/>
              <w:right w:w="130" w:type="dxa"/>
            </w:tcMar>
          </w:tcPr>
          <w:p w14:paraId="28EFDCC5" w14:textId="77777777" w:rsidR="002436FF" w:rsidRDefault="00000000">
            <w:pPr>
              <w:spacing w:after="40" w:line="276" w:lineRule="auto"/>
            </w:pPr>
            <w:r>
              <w:rPr>
                <w:b/>
                <w:bCs/>
                <w:sz w:val="20"/>
                <w:szCs w:val="20"/>
              </w:rPr>
              <w:t>Public liability</w:t>
            </w:r>
          </w:p>
        </w:tc>
        <w:tc>
          <w:tcPr>
            <w:tcW w:w="4638" w:type="dxa"/>
            <w:shd w:val="clear" w:color="auto" w:fill="F3EFF7"/>
            <w:tcMar>
              <w:top w:w="90" w:type="dxa"/>
              <w:left w:w="130" w:type="dxa"/>
              <w:bottom w:w="90" w:type="dxa"/>
              <w:right w:w="130" w:type="dxa"/>
            </w:tcMar>
          </w:tcPr>
          <w:p w14:paraId="14F5475D" w14:textId="77777777" w:rsidR="002436FF" w:rsidRDefault="00000000">
            <w:pPr>
              <w:spacing w:after="40" w:line="276" w:lineRule="auto"/>
            </w:pPr>
            <w:r>
              <w:rPr>
                <w:sz w:val="20"/>
                <w:szCs w:val="20"/>
              </w:rPr>
              <w:t>Not a legal requirement, but most clients require it. Covers tree strike damage to property.</w:t>
            </w:r>
          </w:p>
        </w:tc>
        <w:tc>
          <w:tcPr>
            <w:tcW w:w="2000" w:type="dxa"/>
            <w:shd w:val="clear" w:color="auto" w:fill="F3EFF7"/>
            <w:tcMar>
              <w:top w:w="90" w:type="dxa"/>
              <w:left w:w="130" w:type="dxa"/>
              <w:bottom w:w="90" w:type="dxa"/>
              <w:right w:w="130" w:type="dxa"/>
            </w:tcMar>
          </w:tcPr>
          <w:p w14:paraId="20BF6D70" w14:textId="77777777" w:rsidR="002436FF" w:rsidRDefault="00000000">
            <w:pPr>
              <w:spacing w:after="40" w:line="276" w:lineRule="auto"/>
            </w:pPr>
            <w:r>
              <w:rPr>
                <w:sz w:val="20"/>
                <w:szCs w:val="20"/>
              </w:rPr>
              <w:t>£</w:t>
            </w:r>
            <w:r>
              <w:rPr>
                <w:color w:val="FF0000"/>
                <w:sz w:val="20"/>
                <w:szCs w:val="20"/>
              </w:rPr>
              <w:t>[5 / 10]</w:t>
            </w:r>
            <w:r>
              <w:rPr>
                <w:sz w:val="20"/>
                <w:szCs w:val="20"/>
              </w:rPr>
              <w:t xml:space="preserve"> million</w:t>
            </w:r>
          </w:p>
        </w:tc>
      </w:tr>
      <w:tr w:rsidR="002436FF" w14:paraId="1BB35D10" w14:textId="77777777" w:rsidTr="008865D9">
        <w:trPr>
          <w:cantSplit/>
        </w:trPr>
        <w:tc>
          <w:tcPr>
            <w:tcW w:w="3000" w:type="dxa"/>
            <w:tcMar>
              <w:top w:w="90" w:type="dxa"/>
              <w:left w:w="130" w:type="dxa"/>
              <w:bottom w:w="90" w:type="dxa"/>
              <w:right w:w="130" w:type="dxa"/>
            </w:tcMar>
          </w:tcPr>
          <w:p w14:paraId="368009AF" w14:textId="77777777" w:rsidR="002436FF" w:rsidRDefault="00000000">
            <w:pPr>
              <w:spacing w:after="40" w:line="276" w:lineRule="auto"/>
            </w:pPr>
            <w:r>
              <w:rPr>
                <w:b/>
                <w:bCs/>
                <w:sz w:val="20"/>
                <w:szCs w:val="20"/>
              </w:rPr>
              <w:t>Motor and trailer</w:t>
            </w:r>
          </w:p>
        </w:tc>
        <w:tc>
          <w:tcPr>
            <w:tcW w:w="4638" w:type="dxa"/>
            <w:tcMar>
              <w:top w:w="90" w:type="dxa"/>
              <w:left w:w="130" w:type="dxa"/>
              <w:bottom w:w="90" w:type="dxa"/>
              <w:right w:w="130" w:type="dxa"/>
            </w:tcMar>
          </w:tcPr>
          <w:p w14:paraId="690048AD" w14:textId="77777777" w:rsidR="002436FF" w:rsidRDefault="00000000">
            <w:pPr>
              <w:spacing w:after="40" w:line="276" w:lineRule="auto"/>
            </w:pPr>
            <w:r>
              <w:rPr>
                <w:sz w:val="20"/>
                <w:szCs w:val="20"/>
              </w:rPr>
              <w:t>Required by law for vehicles on the road.</w:t>
            </w:r>
          </w:p>
        </w:tc>
        <w:tc>
          <w:tcPr>
            <w:tcW w:w="2000" w:type="dxa"/>
            <w:tcMar>
              <w:top w:w="90" w:type="dxa"/>
              <w:left w:w="130" w:type="dxa"/>
              <w:bottom w:w="90" w:type="dxa"/>
              <w:right w:w="130" w:type="dxa"/>
            </w:tcMar>
          </w:tcPr>
          <w:p w14:paraId="4AF10756" w14:textId="77777777" w:rsidR="002436FF" w:rsidRDefault="00000000">
            <w:pPr>
              <w:spacing w:after="40" w:line="276" w:lineRule="auto"/>
            </w:pPr>
            <w:r>
              <w:rPr>
                <w:color w:val="FF0000"/>
                <w:sz w:val="20"/>
                <w:szCs w:val="20"/>
              </w:rPr>
              <w:t>[Cover]</w:t>
            </w:r>
          </w:p>
        </w:tc>
      </w:tr>
      <w:tr w:rsidR="002436FF" w14:paraId="24BE2A2A" w14:textId="77777777" w:rsidTr="008865D9">
        <w:trPr>
          <w:cantSplit/>
        </w:trPr>
        <w:tc>
          <w:tcPr>
            <w:tcW w:w="3000" w:type="dxa"/>
            <w:shd w:val="clear" w:color="auto" w:fill="F3EFF7"/>
            <w:tcMar>
              <w:top w:w="90" w:type="dxa"/>
              <w:left w:w="130" w:type="dxa"/>
              <w:bottom w:w="90" w:type="dxa"/>
              <w:right w:w="130" w:type="dxa"/>
            </w:tcMar>
          </w:tcPr>
          <w:p w14:paraId="4B05FB17" w14:textId="77777777" w:rsidR="002436FF" w:rsidRDefault="00000000">
            <w:pPr>
              <w:spacing w:after="40" w:line="276" w:lineRule="auto"/>
            </w:pPr>
            <w:r>
              <w:rPr>
                <w:b/>
                <w:bCs/>
                <w:sz w:val="20"/>
                <w:szCs w:val="20"/>
              </w:rPr>
              <w:lastRenderedPageBreak/>
              <w:t>Plant, tools and hired-in plant</w:t>
            </w:r>
          </w:p>
        </w:tc>
        <w:tc>
          <w:tcPr>
            <w:tcW w:w="4638" w:type="dxa"/>
            <w:shd w:val="clear" w:color="auto" w:fill="F3EFF7"/>
            <w:tcMar>
              <w:top w:w="90" w:type="dxa"/>
              <w:left w:w="130" w:type="dxa"/>
              <w:bottom w:w="90" w:type="dxa"/>
              <w:right w:w="130" w:type="dxa"/>
            </w:tcMar>
          </w:tcPr>
          <w:p w14:paraId="3F7E77C0" w14:textId="77777777" w:rsidR="002436FF" w:rsidRDefault="00000000">
            <w:pPr>
              <w:spacing w:after="40" w:line="276" w:lineRule="auto"/>
            </w:pPr>
            <w:r>
              <w:rPr>
                <w:sz w:val="20"/>
                <w:szCs w:val="20"/>
              </w:rPr>
              <w:t>Theft of or damage to our own and hired kit, including the chipper.</w:t>
            </w:r>
          </w:p>
        </w:tc>
        <w:tc>
          <w:tcPr>
            <w:tcW w:w="2000" w:type="dxa"/>
            <w:shd w:val="clear" w:color="auto" w:fill="F3EFF7"/>
            <w:tcMar>
              <w:top w:w="90" w:type="dxa"/>
              <w:left w:w="130" w:type="dxa"/>
              <w:bottom w:w="90" w:type="dxa"/>
              <w:right w:w="130" w:type="dxa"/>
            </w:tcMar>
          </w:tcPr>
          <w:p w14:paraId="71C4C4C8" w14:textId="77777777" w:rsidR="002436FF" w:rsidRDefault="00000000">
            <w:pPr>
              <w:spacing w:after="40" w:line="276" w:lineRule="auto"/>
            </w:pPr>
            <w:r>
              <w:rPr>
                <w:sz w:val="20"/>
                <w:szCs w:val="20"/>
              </w:rPr>
              <w:t>£</w:t>
            </w:r>
            <w:r>
              <w:rPr>
                <w:color w:val="FF0000"/>
                <w:sz w:val="20"/>
                <w:szCs w:val="20"/>
              </w:rPr>
              <w:t>[ ]</w:t>
            </w:r>
          </w:p>
        </w:tc>
      </w:tr>
      <w:tr w:rsidR="002436FF" w14:paraId="61D17939" w14:textId="77777777" w:rsidTr="008865D9">
        <w:trPr>
          <w:cantSplit/>
        </w:trPr>
        <w:tc>
          <w:tcPr>
            <w:tcW w:w="3000" w:type="dxa"/>
            <w:tcMar>
              <w:top w:w="90" w:type="dxa"/>
              <w:left w:w="130" w:type="dxa"/>
              <w:bottom w:w="90" w:type="dxa"/>
              <w:right w:w="130" w:type="dxa"/>
            </w:tcMar>
          </w:tcPr>
          <w:p w14:paraId="2E644A53" w14:textId="77777777" w:rsidR="002436FF" w:rsidRDefault="00000000">
            <w:pPr>
              <w:spacing w:after="40" w:line="276" w:lineRule="auto"/>
            </w:pPr>
            <w:r>
              <w:rPr>
                <w:b/>
                <w:bCs/>
                <w:sz w:val="20"/>
                <w:szCs w:val="20"/>
              </w:rPr>
              <w:t>Professional indemnity</w:t>
            </w:r>
          </w:p>
        </w:tc>
        <w:tc>
          <w:tcPr>
            <w:tcW w:w="4638" w:type="dxa"/>
            <w:tcMar>
              <w:top w:w="90" w:type="dxa"/>
              <w:left w:w="130" w:type="dxa"/>
              <w:bottom w:w="90" w:type="dxa"/>
              <w:right w:w="130" w:type="dxa"/>
            </w:tcMar>
          </w:tcPr>
          <w:p w14:paraId="58842D6A" w14:textId="77777777" w:rsidR="002436FF" w:rsidRDefault="00000000">
            <w:pPr>
              <w:spacing w:after="40" w:line="276" w:lineRule="auto"/>
            </w:pPr>
            <w:r>
              <w:rPr>
                <w:sz w:val="20"/>
                <w:szCs w:val="20"/>
              </w:rPr>
              <w:t>If we give tree surveys, reports or advice.</w:t>
            </w:r>
          </w:p>
        </w:tc>
        <w:tc>
          <w:tcPr>
            <w:tcW w:w="2000" w:type="dxa"/>
            <w:tcMar>
              <w:top w:w="90" w:type="dxa"/>
              <w:left w:w="130" w:type="dxa"/>
              <w:bottom w:w="90" w:type="dxa"/>
              <w:right w:w="130" w:type="dxa"/>
            </w:tcMar>
          </w:tcPr>
          <w:p w14:paraId="61CF1E7D" w14:textId="77777777" w:rsidR="002436FF" w:rsidRDefault="00000000">
            <w:pPr>
              <w:spacing w:after="40" w:line="276" w:lineRule="auto"/>
            </w:pPr>
            <w:r>
              <w:rPr>
                <w:sz w:val="20"/>
                <w:szCs w:val="20"/>
              </w:rPr>
              <w:t>£</w:t>
            </w:r>
            <w:r>
              <w:rPr>
                <w:color w:val="FF0000"/>
                <w:sz w:val="20"/>
                <w:szCs w:val="20"/>
              </w:rPr>
              <w:t>[ ]</w:t>
            </w:r>
          </w:p>
        </w:tc>
      </w:tr>
      <w:tr w:rsidR="002436FF" w14:paraId="19F9F6FD" w14:textId="77777777" w:rsidTr="008865D9">
        <w:trPr>
          <w:cantSplit/>
        </w:trPr>
        <w:tc>
          <w:tcPr>
            <w:tcW w:w="3000" w:type="dxa"/>
            <w:shd w:val="clear" w:color="auto" w:fill="F3EFF7"/>
            <w:tcMar>
              <w:top w:w="90" w:type="dxa"/>
              <w:left w:w="130" w:type="dxa"/>
              <w:bottom w:w="90" w:type="dxa"/>
              <w:right w:w="130" w:type="dxa"/>
            </w:tcMar>
          </w:tcPr>
          <w:p w14:paraId="3C247B6A" w14:textId="77777777" w:rsidR="002436FF" w:rsidRDefault="00000000">
            <w:pPr>
              <w:spacing w:after="40" w:line="276" w:lineRule="auto"/>
            </w:pPr>
            <w:r>
              <w:rPr>
                <w:b/>
                <w:bCs/>
                <w:sz w:val="20"/>
                <w:szCs w:val="20"/>
              </w:rPr>
              <w:t>Cyber, contract works, business interruption</w:t>
            </w:r>
          </w:p>
        </w:tc>
        <w:tc>
          <w:tcPr>
            <w:tcW w:w="4638" w:type="dxa"/>
            <w:shd w:val="clear" w:color="auto" w:fill="F3EFF7"/>
            <w:tcMar>
              <w:top w:w="90" w:type="dxa"/>
              <w:left w:w="130" w:type="dxa"/>
              <w:bottom w:w="90" w:type="dxa"/>
              <w:right w:w="130" w:type="dxa"/>
            </w:tcMar>
          </w:tcPr>
          <w:p w14:paraId="5E9F6713" w14:textId="77777777" w:rsidR="002436FF" w:rsidRDefault="00000000">
            <w:pPr>
              <w:spacing w:after="40" w:line="276" w:lineRule="auto"/>
            </w:pPr>
            <w:r>
              <w:rPr>
                <w:sz w:val="20"/>
                <w:szCs w:val="20"/>
              </w:rPr>
              <w:t>Where contracts or our risks need it.</w:t>
            </w:r>
          </w:p>
        </w:tc>
        <w:tc>
          <w:tcPr>
            <w:tcW w:w="2000" w:type="dxa"/>
            <w:shd w:val="clear" w:color="auto" w:fill="F3EFF7"/>
            <w:tcMar>
              <w:top w:w="90" w:type="dxa"/>
              <w:left w:w="130" w:type="dxa"/>
              <w:bottom w:w="90" w:type="dxa"/>
              <w:right w:w="130" w:type="dxa"/>
            </w:tcMar>
          </w:tcPr>
          <w:p w14:paraId="24422E61" w14:textId="77777777" w:rsidR="002436FF" w:rsidRDefault="00000000">
            <w:pPr>
              <w:spacing w:after="40" w:line="276" w:lineRule="auto"/>
            </w:pPr>
            <w:r>
              <w:rPr>
                <w:sz w:val="20"/>
                <w:szCs w:val="20"/>
              </w:rPr>
              <w:t>£</w:t>
            </w:r>
            <w:r>
              <w:rPr>
                <w:color w:val="FF0000"/>
                <w:sz w:val="20"/>
                <w:szCs w:val="20"/>
              </w:rPr>
              <w:t>[ ]</w:t>
            </w:r>
          </w:p>
        </w:tc>
      </w:tr>
    </w:tbl>
    <w:p w14:paraId="258500C8" w14:textId="77777777" w:rsidR="002436FF" w:rsidRDefault="002436FF">
      <w:pPr>
        <w:spacing w:after="140"/>
      </w:pPr>
    </w:p>
    <w:p w14:paraId="7A80CCBB" w14:textId="2B8CC6C2" w:rsidR="002436FF" w:rsidRDefault="00000000" w:rsidP="008865D9">
      <w:pPr>
        <w:tabs>
          <w:tab w:val="left" w:pos="680"/>
        </w:tabs>
        <w:spacing w:after="120"/>
        <w:ind w:left="680" w:hanging="680"/>
      </w:pPr>
      <w:r>
        <w:rPr>
          <w:b/>
          <w:bCs/>
          <w:color w:val="5C3566"/>
        </w:rPr>
        <w:t>8.2</w:t>
      </w:r>
      <w:r>
        <w:rPr>
          <w:b/>
          <w:bCs/>
          <w:color w:val="5C3566"/>
        </w:rPr>
        <w:tab/>
      </w:r>
      <w:r>
        <w:t xml:space="preserve">Certificates are kept at </w:t>
      </w:r>
      <w:r>
        <w:rPr>
          <w:color w:val="FF0000"/>
        </w:rPr>
        <w:t>[location]</w:t>
      </w:r>
      <w:r>
        <w:t xml:space="preserve"> and checked before every tender. We tell our insurer about any significant change in our work, for example adding MEWP work or construction site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6FE7CA20" w14:textId="77777777" w:rsidTr="008865D9">
        <w:trPr>
          <w:cantSplit/>
        </w:trPr>
        <w:tc>
          <w:tcPr>
            <w:tcW w:w="900" w:type="dxa"/>
            <w:shd w:val="clear" w:color="auto" w:fill="6B4E8E"/>
            <w:tcMar>
              <w:top w:w="80" w:type="dxa"/>
              <w:left w:w="60" w:type="dxa"/>
              <w:bottom w:w="80" w:type="dxa"/>
              <w:right w:w="60" w:type="dxa"/>
            </w:tcMar>
            <w:vAlign w:val="center"/>
          </w:tcPr>
          <w:p w14:paraId="3A3B0B35" w14:textId="77777777" w:rsidR="002436FF" w:rsidRDefault="00000000">
            <w:pPr>
              <w:keepNext/>
              <w:jc w:val="center"/>
            </w:pPr>
            <w:r>
              <w:rPr>
                <w:b/>
                <w:bCs/>
                <w:color w:val="FFFFFF"/>
                <w:sz w:val="40"/>
                <w:szCs w:val="40"/>
              </w:rPr>
              <w:t>9</w:t>
            </w:r>
          </w:p>
        </w:tc>
        <w:tc>
          <w:tcPr>
            <w:tcW w:w="8738" w:type="dxa"/>
            <w:shd w:val="clear" w:color="auto" w:fill="F3EFF7"/>
            <w:tcMar>
              <w:top w:w="80" w:type="dxa"/>
              <w:left w:w="220" w:type="dxa"/>
              <w:bottom w:w="80" w:type="dxa"/>
              <w:right w:w="120" w:type="dxa"/>
            </w:tcMar>
            <w:vAlign w:val="center"/>
          </w:tcPr>
          <w:p w14:paraId="0629D20A" w14:textId="77777777" w:rsidR="002436FF" w:rsidRDefault="00000000">
            <w:pPr>
              <w:pStyle w:val="Heading1"/>
              <w:keepNext/>
              <w:spacing w:after="20"/>
            </w:pPr>
            <w:r>
              <w:t>Environmental aspects and impacts</w:t>
            </w:r>
          </w:p>
          <w:p w14:paraId="0D6B7EAF" w14:textId="77777777" w:rsidR="002436FF" w:rsidRDefault="00000000">
            <w:pPr>
              <w:keepNext/>
            </w:pPr>
            <w:r>
              <w:rPr>
                <w:color w:val="595959"/>
                <w:sz w:val="19"/>
                <w:szCs w:val="19"/>
              </w:rPr>
              <w:t>Section 9 of 10  ·  About 2 minutes to read  ·  Managers and Directors</w:t>
            </w:r>
          </w:p>
        </w:tc>
      </w:tr>
    </w:tbl>
    <w:p w14:paraId="2A422390" w14:textId="77777777" w:rsidR="002436FF" w:rsidRDefault="002436FF">
      <w:pPr>
        <w:keepNext/>
        <w:spacing w:after="140"/>
      </w:pPr>
    </w:p>
    <w:p w14:paraId="465B2168" w14:textId="4B446D34" w:rsidR="002436FF" w:rsidRDefault="00000000">
      <w:pPr>
        <w:tabs>
          <w:tab w:val="left" w:pos="680"/>
        </w:tabs>
        <w:spacing w:after="120"/>
        <w:ind w:left="680" w:hanging="680"/>
      </w:pPr>
      <w:r>
        <w:rPr>
          <w:b/>
          <w:bCs/>
          <w:color w:val="5C3566"/>
        </w:rPr>
        <w:t>9.1</w:t>
      </w:r>
      <w:r>
        <w:rPr>
          <w:b/>
          <w:bCs/>
          <w:color w:val="5C3566"/>
        </w:rPr>
        <w:tab/>
      </w:r>
      <w:r>
        <w:t xml:space="preserve">We keep an </w:t>
      </w:r>
      <w:r w:rsidR="002268EC">
        <w:t>environmental aspects</w:t>
      </w:r>
      <w:r>
        <w:t xml:space="preserve"> and impacts register</w:t>
      </w:r>
      <w:r w:rsidR="002268EC">
        <w:t>,</w:t>
      </w:r>
      <w:r>
        <w:t xml:space="preserve"> that fits the scope of our services. For each activity it records the </w:t>
      </w:r>
      <w:r>
        <w:rPr>
          <w:b/>
          <w:bCs/>
        </w:rPr>
        <w:t>aspect</w:t>
      </w:r>
      <w:r>
        <w:t xml:space="preserve"> (what we do), the possible </w:t>
      </w:r>
      <w:r>
        <w:rPr>
          <w:b/>
          <w:bCs/>
        </w:rPr>
        <w:t>impact</w:t>
      </w:r>
      <w:r>
        <w:t xml:space="preserve"> (the effect it could have) and how significant it is before and after controls, using the same 5 × 5 matrix.</w:t>
      </w:r>
    </w:p>
    <w:p w14:paraId="311D614F" w14:textId="77777777" w:rsidR="002436FF" w:rsidRDefault="00000000">
      <w:pPr>
        <w:tabs>
          <w:tab w:val="left" w:pos="680"/>
        </w:tabs>
        <w:spacing w:after="120"/>
        <w:ind w:left="680" w:hanging="680"/>
      </w:pPr>
      <w:r>
        <w:rPr>
          <w:b/>
          <w:bCs/>
          <w:color w:val="5C3566"/>
        </w:rPr>
        <w:t>9.2</w:t>
      </w:r>
      <w:r>
        <w:rPr>
          <w:b/>
          <w:bCs/>
          <w:color w:val="5C3566"/>
        </w:rPr>
        <w:tab/>
      </w:r>
      <w:r>
        <w:t>The register is reviewed at least every 12 months, and whenever we add a new service, piece of kit or way of working. A Director approves every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000"/>
        <w:gridCol w:w="2500"/>
        <w:gridCol w:w="3038"/>
      </w:tblGrid>
      <w:tr w:rsidR="002436FF" w14:paraId="701ED154" w14:textId="77777777" w:rsidTr="008865D9">
        <w:trPr>
          <w:cantSplit/>
          <w:tblHeader/>
        </w:trPr>
        <w:tc>
          <w:tcPr>
            <w:tcW w:w="2100" w:type="dxa"/>
            <w:shd w:val="clear" w:color="auto" w:fill="6B4E8E"/>
            <w:tcMar>
              <w:top w:w="90" w:type="dxa"/>
              <w:left w:w="130" w:type="dxa"/>
              <w:bottom w:w="90" w:type="dxa"/>
              <w:right w:w="130" w:type="dxa"/>
            </w:tcMar>
          </w:tcPr>
          <w:p w14:paraId="4F2AD4F6" w14:textId="77777777" w:rsidR="002436FF" w:rsidRDefault="00000000">
            <w:pPr>
              <w:spacing w:after="40" w:line="276" w:lineRule="auto"/>
            </w:pPr>
            <w:r>
              <w:rPr>
                <w:b/>
                <w:bCs/>
                <w:color w:val="FFFFFF"/>
                <w:sz w:val="20"/>
                <w:szCs w:val="20"/>
              </w:rPr>
              <w:t>Activity</w:t>
            </w:r>
          </w:p>
        </w:tc>
        <w:tc>
          <w:tcPr>
            <w:tcW w:w="2000" w:type="dxa"/>
            <w:shd w:val="clear" w:color="auto" w:fill="6B4E8E"/>
            <w:tcMar>
              <w:top w:w="90" w:type="dxa"/>
              <w:left w:w="130" w:type="dxa"/>
              <w:bottom w:w="90" w:type="dxa"/>
              <w:right w:w="130" w:type="dxa"/>
            </w:tcMar>
          </w:tcPr>
          <w:p w14:paraId="3938C339" w14:textId="77777777" w:rsidR="002436FF" w:rsidRDefault="00000000">
            <w:pPr>
              <w:spacing w:after="40" w:line="276" w:lineRule="auto"/>
            </w:pPr>
            <w:r>
              <w:rPr>
                <w:b/>
                <w:bCs/>
                <w:color w:val="FFFFFF"/>
                <w:sz w:val="20"/>
                <w:szCs w:val="20"/>
              </w:rPr>
              <w:t>Aspect</w:t>
            </w:r>
          </w:p>
        </w:tc>
        <w:tc>
          <w:tcPr>
            <w:tcW w:w="2500" w:type="dxa"/>
            <w:shd w:val="clear" w:color="auto" w:fill="6B4E8E"/>
            <w:tcMar>
              <w:top w:w="90" w:type="dxa"/>
              <w:left w:w="130" w:type="dxa"/>
              <w:bottom w:w="90" w:type="dxa"/>
              <w:right w:w="130" w:type="dxa"/>
            </w:tcMar>
          </w:tcPr>
          <w:p w14:paraId="51A64416" w14:textId="77777777" w:rsidR="002436FF" w:rsidRDefault="00000000">
            <w:pPr>
              <w:spacing w:after="40" w:line="276" w:lineRule="auto"/>
            </w:pPr>
            <w:r>
              <w:rPr>
                <w:b/>
                <w:bCs/>
                <w:color w:val="FFFFFF"/>
                <w:sz w:val="20"/>
                <w:szCs w:val="20"/>
              </w:rPr>
              <w:t>Possible impact</w:t>
            </w:r>
          </w:p>
        </w:tc>
        <w:tc>
          <w:tcPr>
            <w:tcW w:w="3038" w:type="dxa"/>
            <w:shd w:val="clear" w:color="auto" w:fill="6B4E8E"/>
            <w:tcMar>
              <w:top w:w="90" w:type="dxa"/>
              <w:left w:w="130" w:type="dxa"/>
              <w:bottom w:w="90" w:type="dxa"/>
              <w:right w:w="130" w:type="dxa"/>
            </w:tcMar>
          </w:tcPr>
          <w:p w14:paraId="728EECC9" w14:textId="77777777" w:rsidR="002436FF" w:rsidRDefault="00000000">
            <w:pPr>
              <w:spacing w:after="40" w:line="276" w:lineRule="auto"/>
            </w:pPr>
            <w:r>
              <w:rPr>
                <w:b/>
                <w:bCs/>
                <w:color w:val="FFFFFF"/>
                <w:sz w:val="20"/>
                <w:szCs w:val="20"/>
              </w:rPr>
              <w:t>Example controls</w:t>
            </w:r>
          </w:p>
        </w:tc>
      </w:tr>
      <w:tr w:rsidR="002436FF" w14:paraId="01DB6CB3" w14:textId="77777777" w:rsidTr="008865D9">
        <w:trPr>
          <w:cantSplit/>
        </w:trPr>
        <w:tc>
          <w:tcPr>
            <w:tcW w:w="2100" w:type="dxa"/>
            <w:tcMar>
              <w:top w:w="90" w:type="dxa"/>
              <w:left w:w="130" w:type="dxa"/>
              <w:bottom w:w="90" w:type="dxa"/>
              <w:right w:w="130" w:type="dxa"/>
            </w:tcMar>
          </w:tcPr>
          <w:p w14:paraId="69517C86" w14:textId="77777777" w:rsidR="002436FF" w:rsidRDefault="00000000">
            <w:pPr>
              <w:spacing w:after="40" w:line="276" w:lineRule="auto"/>
            </w:pPr>
            <w:r>
              <w:rPr>
                <w:sz w:val="20"/>
                <w:szCs w:val="20"/>
              </w:rPr>
              <w:t>Refuelling saws and plant</w:t>
            </w:r>
          </w:p>
        </w:tc>
        <w:tc>
          <w:tcPr>
            <w:tcW w:w="2000" w:type="dxa"/>
            <w:tcMar>
              <w:top w:w="90" w:type="dxa"/>
              <w:left w:w="130" w:type="dxa"/>
              <w:bottom w:w="90" w:type="dxa"/>
              <w:right w:w="130" w:type="dxa"/>
            </w:tcMar>
          </w:tcPr>
          <w:p w14:paraId="76230801" w14:textId="77777777" w:rsidR="002436FF" w:rsidRDefault="00000000">
            <w:pPr>
              <w:spacing w:after="40" w:line="276" w:lineRule="auto"/>
            </w:pPr>
            <w:r>
              <w:rPr>
                <w:sz w:val="20"/>
                <w:szCs w:val="20"/>
              </w:rPr>
              <w:t>Fuel and oil handling</w:t>
            </w:r>
          </w:p>
        </w:tc>
        <w:tc>
          <w:tcPr>
            <w:tcW w:w="2500" w:type="dxa"/>
            <w:tcMar>
              <w:top w:w="90" w:type="dxa"/>
              <w:left w:w="130" w:type="dxa"/>
              <w:bottom w:w="90" w:type="dxa"/>
              <w:right w:w="130" w:type="dxa"/>
            </w:tcMar>
          </w:tcPr>
          <w:p w14:paraId="38F6FAB6" w14:textId="77777777" w:rsidR="002436FF" w:rsidRDefault="00000000">
            <w:pPr>
              <w:spacing w:after="40" w:line="276" w:lineRule="auto"/>
            </w:pPr>
            <w:r>
              <w:rPr>
                <w:sz w:val="20"/>
                <w:szCs w:val="20"/>
              </w:rPr>
              <w:t>Spill to ground, drains or water</w:t>
            </w:r>
          </w:p>
        </w:tc>
        <w:tc>
          <w:tcPr>
            <w:tcW w:w="3038" w:type="dxa"/>
            <w:tcMar>
              <w:top w:w="90" w:type="dxa"/>
              <w:left w:w="130" w:type="dxa"/>
              <w:bottom w:w="90" w:type="dxa"/>
              <w:right w:w="130" w:type="dxa"/>
            </w:tcMar>
          </w:tcPr>
          <w:p w14:paraId="75FCE49E" w14:textId="77777777" w:rsidR="002436FF" w:rsidRDefault="00000000">
            <w:pPr>
              <w:spacing w:after="40" w:line="276" w:lineRule="auto"/>
            </w:pPr>
            <w:r>
              <w:rPr>
                <w:sz w:val="20"/>
                <w:szCs w:val="20"/>
              </w:rPr>
              <w:t>Refuel on a spill mat away from drains. Spill kit on every vehicle.</w:t>
            </w:r>
          </w:p>
        </w:tc>
      </w:tr>
      <w:tr w:rsidR="002436FF" w14:paraId="506A1A1C" w14:textId="77777777" w:rsidTr="008865D9">
        <w:trPr>
          <w:cantSplit/>
        </w:trPr>
        <w:tc>
          <w:tcPr>
            <w:tcW w:w="2100" w:type="dxa"/>
            <w:shd w:val="clear" w:color="auto" w:fill="F3EFF7"/>
            <w:tcMar>
              <w:top w:w="90" w:type="dxa"/>
              <w:left w:w="130" w:type="dxa"/>
              <w:bottom w:w="90" w:type="dxa"/>
              <w:right w:w="130" w:type="dxa"/>
            </w:tcMar>
          </w:tcPr>
          <w:p w14:paraId="59E5C6B3" w14:textId="77777777" w:rsidR="002436FF" w:rsidRDefault="00000000">
            <w:pPr>
              <w:spacing w:after="40" w:line="276" w:lineRule="auto"/>
            </w:pPr>
            <w:r>
              <w:rPr>
                <w:sz w:val="20"/>
                <w:szCs w:val="20"/>
              </w:rPr>
              <w:t>Tree work in the nesting season</w:t>
            </w:r>
          </w:p>
        </w:tc>
        <w:tc>
          <w:tcPr>
            <w:tcW w:w="2000" w:type="dxa"/>
            <w:shd w:val="clear" w:color="auto" w:fill="F3EFF7"/>
            <w:tcMar>
              <w:top w:w="90" w:type="dxa"/>
              <w:left w:w="130" w:type="dxa"/>
              <w:bottom w:w="90" w:type="dxa"/>
              <w:right w:w="130" w:type="dxa"/>
            </w:tcMar>
          </w:tcPr>
          <w:p w14:paraId="5F04994B" w14:textId="77777777" w:rsidR="002436FF" w:rsidRDefault="00000000">
            <w:pPr>
              <w:spacing w:after="40" w:line="276" w:lineRule="auto"/>
            </w:pPr>
            <w:r>
              <w:rPr>
                <w:sz w:val="20"/>
                <w:szCs w:val="20"/>
              </w:rPr>
              <w:t>Disturbing wildlife</w:t>
            </w:r>
          </w:p>
        </w:tc>
        <w:tc>
          <w:tcPr>
            <w:tcW w:w="2500" w:type="dxa"/>
            <w:shd w:val="clear" w:color="auto" w:fill="F3EFF7"/>
            <w:tcMar>
              <w:top w:w="90" w:type="dxa"/>
              <w:left w:w="130" w:type="dxa"/>
              <w:bottom w:w="90" w:type="dxa"/>
              <w:right w:w="130" w:type="dxa"/>
            </w:tcMar>
          </w:tcPr>
          <w:p w14:paraId="4E79C20A" w14:textId="77777777" w:rsidR="002436FF" w:rsidRDefault="00000000">
            <w:pPr>
              <w:spacing w:after="40" w:line="276" w:lineRule="auto"/>
            </w:pPr>
            <w:r>
              <w:rPr>
                <w:sz w:val="20"/>
                <w:szCs w:val="20"/>
              </w:rPr>
              <w:t>Destroying an active nest or bat roost (an offence)</w:t>
            </w:r>
          </w:p>
        </w:tc>
        <w:tc>
          <w:tcPr>
            <w:tcW w:w="3038" w:type="dxa"/>
            <w:shd w:val="clear" w:color="auto" w:fill="F3EFF7"/>
            <w:tcMar>
              <w:top w:w="90" w:type="dxa"/>
              <w:left w:w="130" w:type="dxa"/>
              <w:bottom w:w="90" w:type="dxa"/>
              <w:right w:w="130" w:type="dxa"/>
            </w:tcMar>
          </w:tcPr>
          <w:p w14:paraId="3015D3C6" w14:textId="77777777" w:rsidR="002436FF" w:rsidRDefault="00000000">
            <w:pPr>
              <w:spacing w:after="40" w:line="276" w:lineRule="auto"/>
            </w:pPr>
            <w:r>
              <w:rPr>
                <w:sz w:val="20"/>
                <w:szCs w:val="20"/>
              </w:rPr>
              <w:t>Pre-work checks. Stop and seek advice if found.</w:t>
            </w:r>
          </w:p>
        </w:tc>
      </w:tr>
      <w:tr w:rsidR="002436FF" w14:paraId="4FF6FFAE" w14:textId="77777777" w:rsidTr="008865D9">
        <w:trPr>
          <w:cantSplit/>
        </w:trPr>
        <w:tc>
          <w:tcPr>
            <w:tcW w:w="2100" w:type="dxa"/>
            <w:tcMar>
              <w:top w:w="90" w:type="dxa"/>
              <w:left w:w="130" w:type="dxa"/>
              <w:bottom w:w="90" w:type="dxa"/>
              <w:right w:w="130" w:type="dxa"/>
            </w:tcMar>
          </w:tcPr>
          <w:p w14:paraId="11789372" w14:textId="77777777" w:rsidR="002436FF" w:rsidRDefault="00000000">
            <w:pPr>
              <w:spacing w:after="40" w:line="276" w:lineRule="auto"/>
            </w:pPr>
            <w:r>
              <w:rPr>
                <w:sz w:val="20"/>
                <w:szCs w:val="20"/>
              </w:rPr>
              <w:t>Moving between sites</w:t>
            </w:r>
          </w:p>
        </w:tc>
        <w:tc>
          <w:tcPr>
            <w:tcW w:w="2000" w:type="dxa"/>
            <w:tcMar>
              <w:top w:w="90" w:type="dxa"/>
              <w:left w:w="130" w:type="dxa"/>
              <w:bottom w:w="90" w:type="dxa"/>
              <w:right w:w="130" w:type="dxa"/>
            </w:tcMar>
          </w:tcPr>
          <w:p w14:paraId="59BD25C6" w14:textId="77777777" w:rsidR="002436FF" w:rsidRDefault="00000000">
            <w:pPr>
              <w:spacing w:after="40" w:line="276" w:lineRule="auto"/>
            </w:pPr>
            <w:r>
              <w:rPr>
                <w:sz w:val="20"/>
                <w:szCs w:val="20"/>
              </w:rPr>
              <w:t>Spread of pests and diseases</w:t>
            </w:r>
          </w:p>
        </w:tc>
        <w:tc>
          <w:tcPr>
            <w:tcW w:w="2500" w:type="dxa"/>
            <w:tcMar>
              <w:top w:w="90" w:type="dxa"/>
              <w:left w:w="130" w:type="dxa"/>
              <w:bottom w:w="90" w:type="dxa"/>
              <w:right w:w="130" w:type="dxa"/>
            </w:tcMar>
          </w:tcPr>
          <w:p w14:paraId="485F00F5" w14:textId="77777777" w:rsidR="002436FF" w:rsidRDefault="00000000">
            <w:pPr>
              <w:spacing w:after="40" w:line="276" w:lineRule="auto"/>
            </w:pPr>
            <w:r>
              <w:rPr>
                <w:sz w:val="20"/>
                <w:szCs w:val="20"/>
              </w:rPr>
              <w:t>Spreading tree pests or invasive species</w:t>
            </w:r>
          </w:p>
        </w:tc>
        <w:tc>
          <w:tcPr>
            <w:tcW w:w="3038" w:type="dxa"/>
            <w:tcMar>
              <w:top w:w="90" w:type="dxa"/>
              <w:left w:w="130" w:type="dxa"/>
              <w:bottom w:w="90" w:type="dxa"/>
              <w:right w:w="130" w:type="dxa"/>
            </w:tcMar>
          </w:tcPr>
          <w:p w14:paraId="7FB4A3A5" w14:textId="77777777" w:rsidR="002436FF" w:rsidRDefault="00000000">
            <w:pPr>
              <w:spacing w:after="40" w:line="276" w:lineRule="auto"/>
            </w:pPr>
            <w:r>
              <w:rPr>
                <w:sz w:val="20"/>
                <w:szCs w:val="20"/>
              </w:rPr>
              <w:t>Arrive clean, leave clean: boots, tools and tyres.</w:t>
            </w:r>
          </w:p>
        </w:tc>
      </w:tr>
      <w:tr w:rsidR="002436FF" w14:paraId="6E55EB79" w14:textId="77777777" w:rsidTr="008865D9">
        <w:trPr>
          <w:cantSplit/>
        </w:trPr>
        <w:tc>
          <w:tcPr>
            <w:tcW w:w="2100" w:type="dxa"/>
            <w:shd w:val="clear" w:color="auto" w:fill="F3EFF7"/>
            <w:tcMar>
              <w:top w:w="90" w:type="dxa"/>
              <w:left w:w="130" w:type="dxa"/>
              <w:bottom w:w="90" w:type="dxa"/>
              <w:right w:w="130" w:type="dxa"/>
            </w:tcMar>
          </w:tcPr>
          <w:p w14:paraId="51BB9119" w14:textId="77777777" w:rsidR="002436FF" w:rsidRDefault="00000000">
            <w:pPr>
              <w:spacing w:after="40" w:line="276" w:lineRule="auto"/>
            </w:pPr>
            <w:r>
              <w:rPr>
                <w:sz w:val="20"/>
                <w:szCs w:val="20"/>
              </w:rPr>
              <w:t>Arisings and waste</w:t>
            </w:r>
          </w:p>
        </w:tc>
        <w:tc>
          <w:tcPr>
            <w:tcW w:w="2000" w:type="dxa"/>
            <w:shd w:val="clear" w:color="auto" w:fill="F3EFF7"/>
            <w:tcMar>
              <w:top w:w="90" w:type="dxa"/>
              <w:left w:w="130" w:type="dxa"/>
              <w:bottom w:w="90" w:type="dxa"/>
              <w:right w:w="130" w:type="dxa"/>
            </w:tcMar>
          </w:tcPr>
          <w:p w14:paraId="23BA5296" w14:textId="77777777" w:rsidR="002436FF" w:rsidRDefault="00000000">
            <w:pPr>
              <w:spacing w:after="40" w:line="276" w:lineRule="auto"/>
            </w:pPr>
            <w:r>
              <w:rPr>
                <w:sz w:val="20"/>
                <w:szCs w:val="20"/>
              </w:rPr>
              <w:t>Waste produced and carried</w:t>
            </w:r>
          </w:p>
        </w:tc>
        <w:tc>
          <w:tcPr>
            <w:tcW w:w="2500" w:type="dxa"/>
            <w:shd w:val="clear" w:color="auto" w:fill="F3EFF7"/>
            <w:tcMar>
              <w:top w:w="90" w:type="dxa"/>
              <w:left w:w="130" w:type="dxa"/>
              <w:bottom w:w="90" w:type="dxa"/>
              <w:right w:w="130" w:type="dxa"/>
            </w:tcMar>
          </w:tcPr>
          <w:p w14:paraId="3DFF0A8D" w14:textId="77777777" w:rsidR="002436FF" w:rsidRDefault="00000000">
            <w:pPr>
              <w:spacing w:after="40" w:line="276" w:lineRule="auto"/>
            </w:pPr>
            <w:r>
              <w:rPr>
                <w:sz w:val="20"/>
                <w:szCs w:val="20"/>
              </w:rPr>
              <w:t>Fly-tipping or illegal disposal</w:t>
            </w:r>
          </w:p>
        </w:tc>
        <w:tc>
          <w:tcPr>
            <w:tcW w:w="3038" w:type="dxa"/>
            <w:shd w:val="clear" w:color="auto" w:fill="F3EFF7"/>
            <w:tcMar>
              <w:top w:w="90" w:type="dxa"/>
              <w:left w:w="130" w:type="dxa"/>
              <w:bottom w:w="90" w:type="dxa"/>
              <w:right w:w="130" w:type="dxa"/>
            </w:tcMar>
          </w:tcPr>
          <w:p w14:paraId="7C4496B0" w14:textId="77777777" w:rsidR="002436FF" w:rsidRDefault="00000000">
            <w:pPr>
              <w:spacing w:after="40" w:line="276" w:lineRule="auto"/>
            </w:pPr>
            <w:r>
              <w:rPr>
                <w:sz w:val="20"/>
                <w:szCs w:val="20"/>
              </w:rPr>
              <w:t>Registered waste carrier. Waste transfer notes. Reuse chip and timber.</w:t>
            </w:r>
          </w:p>
        </w:tc>
      </w:tr>
      <w:tr w:rsidR="002436FF" w14:paraId="01C60304" w14:textId="77777777" w:rsidTr="008865D9">
        <w:trPr>
          <w:cantSplit/>
        </w:trPr>
        <w:tc>
          <w:tcPr>
            <w:tcW w:w="2100" w:type="dxa"/>
            <w:tcMar>
              <w:top w:w="90" w:type="dxa"/>
              <w:left w:w="130" w:type="dxa"/>
              <w:bottom w:w="90" w:type="dxa"/>
              <w:right w:w="130" w:type="dxa"/>
            </w:tcMar>
          </w:tcPr>
          <w:p w14:paraId="713785CD" w14:textId="77777777" w:rsidR="002436FF" w:rsidRDefault="00000000">
            <w:pPr>
              <w:spacing w:after="40" w:line="276" w:lineRule="auto"/>
            </w:pPr>
            <w:r>
              <w:rPr>
                <w:sz w:val="20"/>
                <w:szCs w:val="20"/>
              </w:rPr>
              <w:t>Vehicles and plant</w:t>
            </w:r>
          </w:p>
        </w:tc>
        <w:tc>
          <w:tcPr>
            <w:tcW w:w="2000" w:type="dxa"/>
            <w:tcMar>
              <w:top w:w="90" w:type="dxa"/>
              <w:left w:w="130" w:type="dxa"/>
              <w:bottom w:w="90" w:type="dxa"/>
              <w:right w:w="130" w:type="dxa"/>
            </w:tcMar>
          </w:tcPr>
          <w:p w14:paraId="7A150B9F" w14:textId="77777777" w:rsidR="002436FF" w:rsidRDefault="00000000">
            <w:pPr>
              <w:spacing w:after="40" w:line="276" w:lineRule="auto"/>
            </w:pPr>
            <w:r>
              <w:rPr>
                <w:sz w:val="20"/>
                <w:szCs w:val="20"/>
              </w:rPr>
              <w:t>Fuel use and emissions</w:t>
            </w:r>
          </w:p>
        </w:tc>
        <w:tc>
          <w:tcPr>
            <w:tcW w:w="2500" w:type="dxa"/>
            <w:tcMar>
              <w:top w:w="90" w:type="dxa"/>
              <w:left w:w="130" w:type="dxa"/>
              <w:bottom w:w="90" w:type="dxa"/>
              <w:right w:w="130" w:type="dxa"/>
            </w:tcMar>
          </w:tcPr>
          <w:p w14:paraId="146BC03C" w14:textId="77777777" w:rsidR="002436FF" w:rsidRDefault="00000000">
            <w:pPr>
              <w:spacing w:after="40" w:line="276" w:lineRule="auto"/>
            </w:pPr>
            <w:r>
              <w:rPr>
                <w:sz w:val="20"/>
                <w:szCs w:val="20"/>
              </w:rPr>
              <w:t>Air pollution and carbon</w:t>
            </w:r>
          </w:p>
        </w:tc>
        <w:tc>
          <w:tcPr>
            <w:tcW w:w="3038" w:type="dxa"/>
            <w:tcMar>
              <w:top w:w="90" w:type="dxa"/>
              <w:left w:w="130" w:type="dxa"/>
              <w:bottom w:w="90" w:type="dxa"/>
              <w:right w:w="130" w:type="dxa"/>
            </w:tcMar>
          </w:tcPr>
          <w:p w14:paraId="04BA7FD0" w14:textId="77777777" w:rsidR="002436FF" w:rsidRDefault="00000000">
            <w:pPr>
              <w:spacing w:after="40" w:line="276" w:lineRule="auto"/>
            </w:pPr>
            <w:r>
              <w:rPr>
                <w:sz w:val="20"/>
                <w:szCs w:val="20"/>
              </w:rPr>
              <w:t>Route planning. No idling. Maintain engines.</w:t>
            </w:r>
          </w:p>
        </w:tc>
      </w:tr>
    </w:tbl>
    <w:p w14:paraId="246E69A0" w14:textId="77777777" w:rsidR="002436FF" w:rsidRDefault="002436FF">
      <w:pPr>
        <w:spacing w:after="140"/>
      </w:pPr>
    </w:p>
    <w:p w14:paraId="3AD6E94F" w14:textId="77777777" w:rsidR="002436FF" w:rsidRDefault="00000000">
      <w:pPr>
        <w:tabs>
          <w:tab w:val="left" w:pos="680"/>
        </w:tabs>
        <w:spacing w:after="120"/>
        <w:ind w:left="680" w:hanging="680"/>
      </w:pPr>
      <w:r>
        <w:rPr>
          <w:b/>
          <w:bCs/>
          <w:color w:val="5C3566"/>
        </w:rPr>
        <w:t>9.3</w:t>
      </w:r>
      <w:r>
        <w:rPr>
          <w:b/>
          <w:bCs/>
          <w:color w:val="5C3566"/>
        </w:rPr>
        <w:tab/>
      </w:r>
      <w:r>
        <w:t xml:space="preserve">Your full register is kept at </w:t>
      </w:r>
      <w:r>
        <w:rPr>
          <w:color w:val="FF0000"/>
        </w:rPr>
        <w:t>[location / ref]</w:t>
      </w:r>
      <w:r>
        <w:t xml:space="preserve">. The rows above are examples. See also the Environmental &amp; Sustainability Policy </w:t>
      </w:r>
      <w:r>
        <w:rPr>
          <w:color w:val="FF0000"/>
        </w:rPr>
        <w:t>[ref]</w:t>
      </w:r>
      <w:r>
        <w:t>.</w:t>
      </w:r>
    </w:p>
    <w:p w14:paraId="61C13F6F"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7B7D7C81" w14:textId="77777777" w:rsidTr="008865D9">
        <w:trPr>
          <w:cantSplit/>
        </w:trPr>
        <w:tc>
          <w:tcPr>
            <w:tcW w:w="900" w:type="dxa"/>
            <w:shd w:val="clear" w:color="auto" w:fill="6B4E8E"/>
            <w:tcMar>
              <w:top w:w="80" w:type="dxa"/>
              <w:left w:w="60" w:type="dxa"/>
              <w:bottom w:w="80" w:type="dxa"/>
              <w:right w:w="60" w:type="dxa"/>
            </w:tcMar>
            <w:vAlign w:val="center"/>
          </w:tcPr>
          <w:p w14:paraId="4DAB66F5" w14:textId="77777777" w:rsidR="002436FF" w:rsidRDefault="00000000">
            <w:pPr>
              <w:keepNext/>
              <w:jc w:val="center"/>
            </w:pPr>
            <w:r>
              <w:rPr>
                <w:b/>
                <w:bCs/>
                <w:color w:val="FFFFFF"/>
                <w:sz w:val="40"/>
                <w:szCs w:val="40"/>
              </w:rPr>
              <w:lastRenderedPageBreak/>
              <w:t>10</w:t>
            </w:r>
          </w:p>
        </w:tc>
        <w:tc>
          <w:tcPr>
            <w:tcW w:w="8738" w:type="dxa"/>
            <w:shd w:val="clear" w:color="auto" w:fill="F3EFF7"/>
            <w:tcMar>
              <w:top w:w="80" w:type="dxa"/>
              <w:left w:w="220" w:type="dxa"/>
              <w:bottom w:w="80" w:type="dxa"/>
              <w:right w:w="120" w:type="dxa"/>
            </w:tcMar>
            <w:vAlign w:val="center"/>
          </w:tcPr>
          <w:p w14:paraId="4399927B" w14:textId="77777777" w:rsidR="002436FF" w:rsidRDefault="00000000">
            <w:pPr>
              <w:pStyle w:val="Heading1"/>
              <w:keepNext/>
              <w:spacing w:after="20"/>
            </w:pPr>
            <w:r>
              <w:t>Checking it works</w:t>
            </w:r>
          </w:p>
          <w:p w14:paraId="75954B7A" w14:textId="77777777" w:rsidR="002436FF" w:rsidRDefault="00000000">
            <w:pPr>
              <w:keepNext/>
            </w:pPr>
            <w:r>
              <w:rPr>
                <w:color w:val="595959"/>
                <w:sz w:val="19"/>
                <w:szCs w:val="19"/>
              </w:rPr>
              <w:t>Section 10 of 10  ·  About 2 minutes to read  ·  Directors</w:t>
            </w:r>
          </w:p>
        </w:tc>
      </w:tr>
    </w:tbl>
    <w:p w14:paraId="181E645D" w14:textId="77777777" w:rsidR="002436FF" w:rsidRDefault="002436FF">
      <w:pPr>
        <w:keepNext/>
        <w:spacing w:after="140"/>
      </w:pPr>
    </w:p>
    <w:p w14:paraId="60FD153B" w14:textId="74C2631E" w:rsidR="002436FF" w:rsidRDefault="00000000">
      <w:pPr>
        <w:tabs>
          <w:tab w:val="left" w:pos="680"/>
        </w:tabs>
        <w:spacing w:after="120"/>
        <w:ind w:left="680" w:hanging="680"/>
      </w:pPr>
      <w:r>
        <w:rPr>
          <w:b/>
          <w:bCs/>
          <w:color w:val="5C3566"/>
        </w:rPr>
        <w:t>10.1</w:t>
      </w:r>
      <w:r>
        <w:rPr>
          <w:b/>
          <w:bCs/>
          <w:color w:val="5C3566"/>
        </w:rPr>
        <w:tab/>
      </w:r>
      <w:r>
        <w:t xml:space="preserve">We check two different things. First, that each risk assessment is up to date. Second, that our risk management </w:t>
      </w:r>
      <w:r w:rsidR="002268EC">
        <w:t>is</w:t>
      </w:r>
      <w:r>
        <w:t xml:space="preserve"> working: hazards are found consistently, controls work in practice, and this policy still fits.</w:t>
      </w:r>
    </w:p>
    <w:p w14:paraId="68246347" w14:textId="77777777" w:rsidR="002436FF" w:rsidRDefault="00000000">
      <w:pPr>
        <w:tabs>
          <w:tab w:val="left" w:pos="680"/>
        </w:tabs>
        <w:spacing w:after="120"/>
        <w:ind w:left="680" w:hanging="680"/>
      </w:pPr>
      <w:r>
        <w:rPr>
          <w:b/>
          <w:bCs/>
          <w:color w:val="5C3566"/>
        </w:rPr>
        <w:t>10.2</w:t>
      </w:r>
      <w:r>
        <w:rPr>
          <w:b/>
          <w:bCs/>
          <w:color w:val="5C3566"/>
        </w:rPr>
        <w:tab/>
      </w:r>
      <w:r>
        <w:t>GRAs, COSHH assessments, the environmental register and the business risk register are reviewed at least every 12 months, and sooner after an incident, a near miss, a change in equipment or method, or a change in the law.</w:t>
      </w:r>
    </w:p>
    <w:p w14:paraId="57019BBE" w14:textId="77777777" w:rsidR="002436FF" w:rsidRDefault="00000000">
      <w:pPr>
        <w:tabs>
          <w:tab w:val="left" w:pos="680"/>
        </w:tabs>
        <w:spacing w:after="120"/>
        <w:ind w:left="680" w:hanging="680"/>
      </w:pPr>
      <w:r>
        <w:rPr>
          <w:b/>
          <w:bCs/>
          <w:color w:val="5C3566"/>
        </w:rPr>
        <w:t>10.3</w:t>
      </w:r>
      <w:r>
        <w:rPr>
          <w:b/>
          <w:bCs/>
          <w:color w:val="5C3566"/>
        </w:rPr>
        <w:tab/>
      </w:r>
      <w:r>
        <w:t xml:space="preserve">Our overall arrangements are checked through internal audits </w:t>
      </w:r>
      <w:r>
        <w:rPr>
          <w:color w:val="FF0000"/>
        </w:rPr>
        <w:t>[ref]</w:t>
      </w:r>
      <w:r>
        <w:t xml:space="preserve"> and formally reviewed at least once a year at management review </w:t>
      </w:r>
      <w:r>
        <w:rPr>
          <w:color w:val="FF0000"/>
        </w:rPr>
        <w:t>[ref]</w:t>
      </w:r>
      <w:r>
        <w:t>. Where something is not working, we take corrective action and update this policy or the relevant document.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38"/>
        <w:gridCol w:w="2000"/>
        <w:gridCol w:w="2200"/>
      </w:tblGrid>
      <w:tr w:rsidR="002436FF" w14:paraId="57ABBB71" w14:textId="77777777" w:rsidTr="008865D9">
        <w:trPr>
          <w:cantSplit/>
          <w:tblHeader/>
        </w:trPr>
        <w:tc>
          <w:tcPr>
            <w:tcW w:w="5438" w:type="dxa"/>
            <w:shd w:val="clear" w:color="auto" w:fill="6B4E8E"/>
            <w:tcMar>
              <w:top w:w="90" w:type="dxa"/>
              <w:left w:w="130" w:type="dxa"/>
              <w:bottom w:w="90" w:type="dxa"/>
              <w:right w:w="130" w:type="dxa"/>
            </w:tcMar>
          </w:tcPr>
          <w:p w14:paraId="73C0B903" w14:textId="77777777" w:rsidR="002436FF" w:rsidRDefault="00000000">
            <w:pPr>
              <w:spacing w:after="40" w:line="276" w:lineRule="auto"/>
            </w:pPr>
            <w:r>
              <w:rPr>
                <w:b/>
                <w:bCs/>
                <w:color w:val="FFFFFF"/>
                <w:sz w:val="20"/>
                <w:szCs w:val="20"/>
              </w:rPr>
              <w:t>What we measure</w:t>
            </w:r>
          </w:p>
        </w:tc>
        <w:tc>
          <w:tcPr>
            <w:tcW w:w="2000" w:type="dxa"/>
            <w:shd w:val="clear" w:color="auto" w:fill="6B4E8E"/>
            <w:tcMar>
              <w:top w:w="90" w:type="dxa"/>
              <w:left w:w="130" w:type="dxa"/>
              <w:bottom w:w="90" w:type="dxa"/>
              <w:right w:w="130" w:type="dxa"/>
            </w:tcMar>
          </w:tcPr>
          <w:p w14:paraId="4386A4FF" w14:textId="77777777" w:rsidR="002436FF" w:rsidRDefault="00000000">
            <w:pPr>
              <w:spacing w:after="40" w:line="276" w:lineRule="auto"/>
            </w:pPr>
            <w:r>
              <w:rPr>
                <w:b/>
                <w:bCs/>
                <w:color w:val="FFFFFF"/>
                <w:sz w:val="20"/>
                <w:szCs w:val="20"/>
              </w:rPr>
              <w:t>How often</w:t>
            </w:r>
          </w:p>
        </w:tc>
        <w:tc>
          <w:tcPr>
            <w:tcW w:w="2200" w:type="dxa"/>
            <w:shd w:val="clear" w:color="auto" w:fill="6B4E8E"/>
            <w:tcMar>
              <w:top w:w="90" w:type="dxa"/>
              <w:left w:w="130" w:type="dxa"/>
              <w:bottom w:w="90" w:type="dxa"/>
              <w:right w:w="130" w:type="dxa"/>
            </w:tcMar>
          </w:tcPr>
          <w:p w14:paraId="1F749CAF" w14:textId="77777777" w:rsidR="002436FF" w:rsidRDefault="00000000">
            <w:pPr>
              <w:spacing w:after="40" w:line="276" w:lineRule="auto"/>
            </w:pPr>
            <w:r>
              <w:rPr>
                <w:b/>
                <w:bCs/>
                <w:color w:val="FFFFFF"/>
                <w:sz w:val="20"/>
                <w:szCs w:val="20"/>
              </w:rPr>
              <w:t>Target</w:t>
            </w:r>
          </w:p>
        </w:tc>
      </w:tr>
      <w:tr w:rsidR="002436FF" w14:paraId="0082A3AF" w14:textId="77777777" w:rsidTr="008865D9">
        <w:trPr>
          <w:cantSplit/>
        </w:trPr>
        <w:tc>
          <w:tcPr>
            <w:tcW w:w="5438" w:type="dxa"/>
            <w:tcMar>
              <w:top w:w="90" w:type="dxa"/>
              <w:left w:w="130" w:type="dxa"/>
              <w:bottom w:w="90" w:type="dxa"/>
              <w:right w:w="130" w:type="dxa"/>
            </w:tcMar>
          </w:tcPr>
          <w:p w14:paraId="7242BE08" w14:textId="77777777" w:rsidR="002436FF" w:rsidRDefault="00000000">
            <w:pPr>
              <w:spacing w:after="40" w:line="276" w:lineRule="auto"/>
            </w:pPr>
            <w:r>
              <w:rPr>
                <w:sz w:val="20"/>
                <w:szCs w:val="20"/>
              </w:rPr>
              <w:t>Jobs with a completed SSRA and signed briefing (sample of job files)</w:t>
            </w:r>
          </w:p>
        </w:tc>
        <w:tc>
          <w:tcPr>
            <w:tcW w:w="2000" w:type="dxa"/>
            <w:tcMar>
              <w:top w:w="90" w:type="dxa"/>
              <w:left w:w="130" w:type="dxa"/>
              <w:bottom w:w="90" w:type="dxa"/>
              <w:right w:w="130" w:type="dxa"/>
            </w:tcMar>
          </w:tcPr>
          <w:p w14:paraId="05812CE6" w14:textId="77777777" w:rsidR="002436FF" w:rsidRDefault="00000000">
            <w:pPr>
              <w:spacing w:after="40" w:line="276" w:lineRule="auto"/>
            </w:pPr>
            <w:r>
              <w:rPr>
                <w:sz w:val="20"/>
                <w:szCs w:val="20"/>
              </w:rPr>
              <w:t>Monthly</w:t>
            </w:r>
          </w:p>
        </w:tc>
        <w:tc>
          <w:tcPr>
            <w:tcW w:w="2200" w:type="dxa"/>
            <w:tcMar>
              <w:top w:w="90" w:type="dxa"/>
              <w:left w:w="130" w:type="dxa"/>
              <w:bottom w:w="90" w:type="dxa"/>
              <w:right w:w="130" w:type="dxa"/>
            </w:tcMar>
          </w:tcPr>
          <w:p w14:paraId="47A42DEC" w14:textId="77777777" w:rsidR="002436FF" w:rsidRDefault="00000000">
            <w:pPr>
              <w:spacing w:after="40" w:line="276" w:lineRule="auto"/>
            </w:pPr>
            <w:r>
              <w:rPr>
                <w:sz w:val="20"/>
                <w:szCs w:val="20"/>
              </w:rPr>
              <w:t>100%</w:t>
            </w:r>
          </w:p>
        </w:tc>
      </w:tr>
      <w:tr w:rsidR="002436FF" w14:paraId="52E73EFD" w14:textId="77777777" w:rsidTr="008865D9">
        <w:trPr>
          <w:cantSplit/>
        </w:trPr>
        <w:tc>
          <w:tcPr>
            <w:tcW w:w="5438" w:type="dxa"/>
            <w:shd w:val="clear" w:color="auto" w:fill="F3EFF7"/>
            <w:tcMar>
              <w:top w:w="90" w:type="dxa"/>
              <w:left w:w="130" w:type="dxa"/>
              <w:bottom w:w="90" w:type="dxa"/>
              <w:right w:w="130" w:type="dxa"/>
            </w:tcMar>
          </w:tcPr>
          <w:p w14:paraId="2ECE2819" w14:textId="77777777" w:rsidR="002436FF" w:rsidRDefault="00000000">
            <w:pPr>
              <w:spacing w:after="40" w:line="276" w:lineRule="auto"/>
            </w:pPr>
            <w:r>
              <w:rPr>
                <w:sz w:val="20"/>
                <w:szCs w:val="20"/>
              </w:rPr>
              <w:t>GRAs and COSHH assessments reviewed within 12 months</w:t>
            </w:r>
          </w:p>
        </w:tc>
        <w:tc>
          <w:tcPr>
            <w:tcW w:w="2000" w:type="dxa"/>
            <w:shd w:val="clear" w:color="auto" w:fill="F3EFF7"/>
            <w:tcMar>
              <w:top w:w="90" w:type="dxa"/>
              <w:left w:w="130" w:type="dxa"/>
              <w:bottom w:w="90" w:type="dxa"/>
              <w:right w:w="130" w:type="dxa"/>
            </w:tcMar>
          </w:tcPr>
          <w:p w14:paraId="35E5116A" w14:textId="77777777" w:rsidR="002436FF" w:rsidRDefault="00000000">
            <w:pPr>
              <w:spacing w:after="40" w:line="276" w:lineRule="auto"/>
            </w:pPr>
            <w:r>
              <w:rPr>
                <w:sz w:val="20"/>
                <w:szCs w:val="20"/>
              </w:rPr>
              <w:t>Quarterly check</w:t>
            </w:r>
          </w:p>
        </w:tc>
        <w:tc>
          <w:tcPr>
            <w:tcW w:w="2200" w:type="dxa"/>
            <w:shd w:val="clear" w:color="auto" w:fill="F3EFF7"/>
            <w:tcMar>
              <w:top w:w="90" w:type="dxa"/>
              <w:left w:w="130" w:type="dxa"/>
              <w:bottom w:w="90" w:type="dxa"/>
              <w:right w:w="130" w:type="dxa"/>
            </w:tcMar>
          </w:tcPr>
          <w:p w14:paraId="2FD9D5AE" w14:textId="77777777" w:rsidR="002436FF" w:rsidRDefault="00000000">
            <w:pPr>
              <w:spacing w:after="40" w:line="276" w:lineRule="auto"/>
            </w:pPr>
            <w:r>
              <w:rPr>
                <w:sz w:val="20"/>
                <w:szCs w:val="20"/>
              </w:rPr>
              <w:t>100%</w:t>
            </w:r>
          </w:p>
        </w:tc>
      </w:tr>
      <w:tr w:rsidR="002436FF" w14:paraId="2B692925" w14:textId="77777777" w:rsidTr="008865D9">
        <w:trPr>
          <w:cantSplit/>
        </w:trPr>
        <w:tc>
          <w:tcPr>
            <w:tcW w:w="5438" w:type="dxa"/>
            <w:tcMar>
              <w:top w:w="90" w:type="dxa"/>
              <w:left w:w="130" w:type="dxa"/>
              <w:bottom w:w="90" w:type="dxa"/>
              <w:right w:w="130" w:type="dxa"/>
            </w:tcMar>
          </w:tcPr>
          <w:p w14:paraId="0C685464" w14:textId="77777777" w:rsidR="002436FF" w:rsidRDefault="00000000">
            <w:pPr>
              <w:spacing w:after="40" w:line="276" w:lineRule="auto"/>
            </w:pPr>
            <w:r>
              <w:rPr>
                <w:sz w:val="20"/>
                <w:szCs w:val="20"/>
              </w:rPr>
              <w:t>Near misses reported</w:t>
            </w:r>
          </w:p>
        </w:tc>
        <w:tc>
          <w:tcPr>
            <w:tcW w:w="2000" w:type="dxa"/>
            <w:tcMar>
              <w:top w:w="90" w:type="dxa"/>
              <w:left w:w="130" w:type="dxa"/>
              <w:bottom w:w="90" w:type="dxa"/>
              <w:right w:w="130" w:type="dxa"/>
            </w:tcMar>
          </w:tcPr>
          <w:p w14:paraId="197A4A0F" w14:textId="77777777" w:rsidR="002436FF" w:rsidRDefault="00000000">
            <w:pPr>
              <w:spacing w:after="40" w:line="276" w:lineRule="auto"/>
            </w:pPr>
            <w:r>
              <w:rPr>
                <w:sz w:val="20"/>
                <w:szCs w:val="20"/>
              </w:rPr>
              <w:t>Monthly</w:t>
            </w:r>
          </w:p>
        </w:tc>
        <w:tc>
          <w:tcPr>
            <w:tcW w:w="2200" w:type="dxa"/>
            <w:tcMar>
              <w:top w:w="90" w:type="dxa"/>
              <w:left w:w="130" w:type="dxa"/>
              <w:bottom w:w="90" w:type="dxa"/>
              <w:right w:w="130" w:type="dxa"/>
            </w:tcMar>
          </w:tcPr>
          <w:p w14:paraId="0377F11A" w14:textId="77777777" w:rsidR="002436FF" w:rsidRDefault="00000000">
            <w:pPr>
              <w:spacing w:after="40" w:line="276" w:lineRule="auto"/>
            </w:pPr>
            <w:r>
              <w:rPr>
                <w:sz w:val="20"/>
                <w:szCs w:val="20"/>
              </w:rPr>
              <w:t>Reporting up, incidents down</w:t>
            </w:r>
          </w:p>
        </w:tc>
      </w:tr>
      <w:tr w:rsidR="002436FF" w14:paraId="4FF26550" w14:textId="77777777" w:rsidTr="008865D9">
        <w:trPr>
          <w:cantSplit/>
        </w:trPr>
        <w:tc>
          <w:tcPr>
            <w:tcW w:w="5438" w:type="dxa"/>
            <w:shd w:val="clear" w:color="auto" w:fill="F3EFF7"/>
            <w:tcMar>
              <w:top w:w="90" w:type="dxa"/>
              <w:left w:w="130" w:type="dxa"/>
              <w:bottom w:w="90" w:type="dxa"/>
              <w:right w:w="130" w:type="dxa"/>
            </w:tcMar>
          </w:tcPr>
          <w:p w14:paraId="7C5C3AD8" w14:textId="77777777" w:rsidR="002436FF" w:rsidRDefault="00000000">
            <w:pPr>
              <w:spacing w:after="40" w:line="276" w:lineRule="auto"/>
            </w:pPr>
            <w:r>
              <w:rPr>
                <w:sz w:val="20"/>
                <w:szCs w:val="20"/>
              </w:rPr>
              <w:t>Actions from incidents and audits closed on time</w:t>
            </w:r>
          </w:p>
        </w:tc>
        <w:tc>
          <w:tcPr>
            <w:tcW w:w="2000" w:type="dxa"/>
            <w:shd w:val="clear" w:color="auto" w:fill="F3EFF7"/>
            <w:tcMar>
              <w:top w:w="90" w:type="dxa"/>
              <w:left w:w="130" w:type="dxa"/>
              <w:bottom w:w="90" w:type="dxa"/>
              <w:right w:w="130" w:type="dxa"/>
            </w:tcMar>
          </w:tcPr>
          <w:p w14:paraId="794A5877" w14:textId="77777777" w:rsidR="002436FF" w:rsidRDefault="00000000">
            <w:pPr>
              <w:spacing w:after="40" w:line="276" w:lineRule="auto"/>
            </w:pPr>
            <w:r>
              <w:rPr>
                <w:sz w:val="20"/>
                <w:szCs w:val="20"/>
              </w:rPr>
              <w:t>Quarterly</w:t>
            </w:r>
          </w:p>
        </w:tc>
        <w:tc>
          <w:tcPr>
            <w:tcW w:w="2200" w:type="dxa"/>
            <w:shd w:val="clear" w:color="auto" w:fill="F3EFF7"/>
            <w:tcMar>
              <w:top w:w="90" w:type="dxa"/>
              <w:left w:w="130" w:type="dxa"/>
              <w:bottom w:w="90" w:type="dxa"/>
              <w:right w:w="130" w:type="dxa"/>
            </w:tcMar>
          </w:tcPr>
          <w:p w14:paraId="3430D1EE" w14:textId="77777777" w:rsidR="002436FF" w:rsidRDefault="00000000">
            <w:pPr>
              <w:spacing w:after="40" w:line="276" w:lineRule="auto"/>
            </w:pPr>
            <w:r>
              <w:rPr>
                <w:sz w:val="20"/>
                <w:szCs w:val="20"/>
              </w:rPr>
              <w:t>90% or more</w:t>
            </w:r>
          </w:p>
        </w:tc>
      </w:tr>
      <w:tr w:rsidR="002436FF" w14:paraId="54722E85" w14:textId="77777777" w:rsidTr="008865D9">
        <w:trPr>
          <w:cantSplit/>
        </w:trPr>
        <w:tc>
          <w:tcPr>
            <w:tcW w:w="5438" w:type="dxa"/>
            <w:tcMar>
              <w:top w:w="90" w:type="dxa"/>
              <w:left w:w="130" w:type="dxa"/>
              <w:bottom w:w="90" w:type="dxa"/>
              <w:right w:w="130" w:type="dxa"/>
            </w:tcMar>
          </w:tcPr>
          <w:p w14:paraId="21257D57" w14:textId="77777777" w:rsidR="002436FF" w:rsidRDefault="00000000">
            <w:pPr>
              <w:spacing w:after="40" w:line="276" w:lineRule="auto"/>
            </w:pPr>
            <w:r>
              <w:rPr>
                <w:sz w:val="20"/>
                <w:szCs w:val="20"/>
              </w:rPr>
              <w:t>Business risk register and continuity plan reviewed</w:t>
            </w:r>
          </w:p>
        </w:tc>
        <w:tc>
          <w:tcPr>
            <w:tcW w:w="2000" w:type="dxa"/>
            <w:tcMar>
              <w:top w:w="90" w:type="dxa"/>
              <w:left w:w="130" w:type="dxa"/>
              <w:bottom w:w="90" w:type="dxa"/>
              <w:right w:w="130" w:type="dxa"/>
            </w:tcMar>
          </w:tcPr>
          <w:p w14:paraId="36462CD3" w14:textId="77777777" w:rsidR="002436FF" w:rsidRDefault="00000000">
            <w:pPr>
              <w:spacing w:after="40" w:line="276" w:lineRule="auto"/>
            </w:pPr>
            <w:r>
              <w:rPr>
                <w:sz w:val="20"/>
                <w:szCs w:val="20"/>
              </w:rPr>
              <w:t xml:space="preserve">Every </w:t>
            </w:r>
            <w:r>
              <w:rPr>
                <w:color w:val="FF0000"/>
                <w:sz w:val="20"/>
                <w:szCs w:val="20"/>
              </w:rPr>
              <w:t>[6]</w:t>
            </w:r>
            <w:r>
              <w:rPr>
                <w:sz w:val="20"/>
                <w:szCs w:val="20"/>
              </w:rPr>
              <w:t xml:space="preserve"> months</w:t>
            </w:r>
          </w:p>
        </w:tc>
        <w:tc>
          <w:tcPr>
            <w:tcW w:w="2200" w:type="dxa"/>
            <w:tcMar>
              <w:top w:w="90" w:type="dxa"/>
              <w:left w:w="130" w:type="dxa"/>
              <w:bottom w:w="90" w:type="dxa"/>
              <w:right w:w="130" w:type="dxa"/>
            </w:tcMar>
          </w:tcPr>
          <w:p w14:paraId="3D3279A9" w14:textId="77777777" w:rsidR="002436FF" w:rsidRDefault="00000000">
            <w:pPr>
              <w:spacing w:after="40" w:line="276" w:lineRule="auto"/>
            </w:pPr>
            <w:r>
              <w:rPr>
                <w:sz w:val="20"/>
                <w:szCs w:val="20"/>
              </w:rPr>
              <w:t>Done and approved</w:t>
            </w:r>
          </w:p>
        </w:tc>
      </w:tr>
    </w:tbl>
    <w:p w14:paraId="3B6F9443" w14:textId="77777777" w:rsidR="002436FF" w:rsidRDefault="002436FF">
      <w:pPr>
        <w:spacing w:after="140"/>
      </w:pPr>
    </w:p>
    <w:p w14:paraId="4297900D" w14:textId="77777777" w:rsidR="002436FF" w:rsidRDefault="00000000">
      <w:pPr>
        <w:keepNext/>
        <w:spacing w:after="140"/>
      </w:pPr>
      <w:r>
        <w:rPr>
          <w:b/>
          <w:bCs/>
        </w:rPr>
        <w:t>Where this policy meets common audit checks.</w:t>
      </w:r>
      <w:r>
        <w:t xml:space="preserve"> These are plain descriptions of what assessors commonly look for, not official question wording.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2436FF" w14:paraId="3E749335" w14:textId="77777777" w:rsidTr="008865D9">
        <w:trPr>
          <w:cantSplit/>
          <w:tblHeader/>
        </w:trPr>
        <w:tc>
          <w:tcPr>
            <w:tcW w:w="6638" w:type="dxa"/>
            <w:shd w:val="clear" w:color="auto" w:fill="6B4E8E"/>
            <w:tcMar>
              <w:top w:w="90" w:type="dxa"/>
              <w:left w:w="130" w:type="dxa"/>
              <w:bottom w:w="90" w:type="dxa"/>
              <w:right w:w="130" w:type="dxa"/>
            </w:tcMar>
          </w:tcPr>
          <w:p w14:paraId="4B7E2806" w14:textId="77777777" w:rsidR="002436FF" w:rsidRDefault="00000000">
            <w:pPr>
              <w:spacing w:after="40" w:line="276" w:lineRule="auto"/>
            </w:pPr>
            <w:r>
              <w:rPr>
                <w:b/>
                <w:bCs/>
                <w:color w:val="FFFFFF"/>
                <w:sz w:val="20"/>
                <w:szCs w:val="20"/>
              </w:rPr>
              <w:t>Audit check</w:t>
            </w:r>
          </w:p>
        </w:tc>
        <w:tc>
          <w:tcPr>
            <w:tcW w:w="3000" w:type="dxa"/>
            <w:shd w:val="clear" w:color="auto" w:fill="6B4E8E"/>
            <w:tcMar>
              <w:top w:w="90" w:type="dxa"/>
              <w:left w:w="130" w:type="dxa"/>
              <w:bottom w:w="90" w:type="dxa"/>
              <w:right w:w="130" w:type="dxa"/>
            </w:tcMar>
          </w:tcPr>
          <w:p w14:paraId="41D25E33" w14:textId="77777777" w:rsidR="002436FF" w:rsidRDefault="00000000">
            <w:pPr>
              <w:spacing w:after="40" w:line="276" w:lineRule="auto"/>
            </w:pPr>
            <w:r>
              <w:rPr>
                <w:b/>
                <w:bCs/>
                <w:color w:val="FFFFFF"/>
                <w:sz w:val="20"/>
                <w:szCs w:val="20"/>
              </w:rPr>
              <w:t>Where covered</w:t>
            </w:r>
          </w:p>
        </w:tc>
      </w:tr>
      <w:tr w:rsidR="002436FF" w14:paraId="1D142301" w14:textId="77777777" w:rsidTr="008865D9">
        <w:trPr>
          <w:cantSplit/>
        </w:trPr>
        <w:tc>
          <w:tcPr>
            <w:tcW w:w="6638" w:type="dxa"/>
            <w:tcMar>
              <w:top w:w="90" w:type="dxa"/>
              <w:left w:w="130" w:type="dxa"/>
              <w:bottom w:w="90" w:type="dxa"/>
              <w:right w:w="130" w:type="dxa"/>
            </w:tcMar>
          </w:tcPr>
          <w:p w14:paraId="19403970" w14:textId="77777777" w:rsidR="002436FF" w:rsidRDefault="00000000">
            <w:pPr>
              <w:spacing w:after="40" w:line="276" w:lineRule="auto"/>
            </w:pPr>
            <w:r>
              <w:rPr>
                <w:sz w:val="20"/>
                <w:szCs w:val="20"/>
              </w:rPr>
              <w:t>How the organisation identifies risks</w:t>
            </w:r>
          </w:p>
        </w:tc>
        <w:tc>
          <w:tcPr>
            <w:tcW w:w="3000" w:type="dxa"/>
            <w:tcMar>
              <w:top w:w="90" w:type="dxa"/>
              <w:left w:w="130" w:type="dxa"/>
              <w:bottom w:w="90" w:type="dxa"/>
              <w:right w:w="130" w:type="dxa"/>
            </w:tcMar>
          </w:tcPr>
          <w:p w14:paraId="4FE847B7" w14:textId="77777777" w:rsidR="002436FF" w:rsidRDefault="00000000">
            <w:pPr>
              <w:spacing w:after="40" w:line="276" w:lineRule="auto"/>
            </w:pPr>
            <w:r>
              <w:rPr>
                <w:sz w:val="20"/>
                <w:szCs w:val="20"/>
              </w:rPr>
              <w:t>Sections 3 and 4</w:t>
            </w:r>
          </w:p>
        </w:tc>
      </w:tr>
      <w:tr w:rsidR="002436FF" w14:paraId="3E09920E" w14:textId="77777777" w:rsidTr="008865D9">
        <w:trPr>
          <w:cantSplit/>
        </w:trPr>
        <w:tc>
          <w:tcPr>
            <w:tcW w:w="6638" w:type="dxa"/>
            <w:shd w:val="clear" w:color="auto" w:fill="F3EFF7"/>
            <w:tcMar>
              <w:top w:w="90" w:type="dxa"/>
              <w:left w:w="130" w:type="dxa"/>
              <w:bottom w:w="90" w:type="dxa"/>
              <w:right w:w="130" w:type="dxa"/>
            </w:tcMar>
          </w:tcPr>
          <w:p w14:paraId="288FA9F1" w14:textId="77777777" w:rsidR="002436FF" w:rsidRDefault="00000000">
            <w:pPr>
              <w:spacing w:after="40" w:line="276" w:lineRule="auto"/>
            </w:pPr>
            <w:r>
              <w:rPr>
                <w:sz w:val="20"/>
                <w:szCs w:val="20"/>
              </w:rPr>
              <w:t>How risk management is reviewed to check it stays effective</w:t>
            </w:r>
          </w:p>
        </w:tc>
        <w:tc>
          <w:tcPr>
            <w:tcW w:w="3000" w:type="dxa"/>
            <w:shd w:val="clear" w:color="auto" w:fill="F3EFF7"/>
            <w:tcMar>
              <w:top w:w="90" w:type="dxa"/>
              <w:left w:w="130" w:type="dxa"/>
              <w:bottom w:w="90" w:type="dxa"/>
              <w:right w:w="130" w:type="dxa"/>
            </w:tcMar>
          </w:tcPr>
          <w:p w14:paraId="2A774E74" w14:textId="77777777" w:rsidR="002436FF" w:rsidRDefault="00000000">
            <w:pPr>
              <w:spacing w:after="40" w:line="276" w:lineRule="auto"/>
            </w:pPr>
            <w:r>
              <w:rPr>
                <w:sz w:val="20"/>
                <w:szCs w:val="20"/>
              </w:rPr>
              <w:t>Section 10</w:t>
            </w:r>
          </w:p>
        </w:tc>
      </w:tr>
      <w:tr w:rsidR="002436FF" w14:paraId="1F967DB5" w14:textId="77777777" w:rsidTr="008865D9">
        <w:trPr>
          <w:cantSplit/>
        </w:trPr>
        <w:tc>
          <w:tcPr>
            <w:tcW w:w="6638" w:type="dxa"/>
            <w:tcMar>
              <w:top w:w="90" w:type="dxa"/>
              <w:left w:w="130" w:type="dxa"/>
              <w:bottom w:w="90" w:type="dxa"/>
              <w:right w:w="130" w:type="dxa"/>
            </w:tcMar>
          </w:tcPr>
          <w:p w14:paraId="1034FBBB" w14:textId="77777777" w:rsidR="002436FF" w:rsidRDefault="00000000">
            <w:pPr>
              <w:spacing w:after="40" w:line="276" w:lineRule="auto"/>
            </w:pPr>
            <w:r>
              <w:rPr>
                <w:sz w:val="20"/>
                <w:szCs w:val="20"/>
              </w:rPr>
              <w:t>A register of environmental aspects and impacts suited to its services</w:t>
            </w:r>
          </w:p>
        </w:tc>
        <w:tc>
          <w:tcPr>
            <w:tcW w:w="3000" w:type="dxa"/>
            <w:tcMar>
              <w:top w:w="90" w:type="dxa"/>
              <w:left w:w="130" w:type="dxa"/>
              <w:bottom w:w="90" w:type="dxa"/>
              <w:right w:w="130" w:type="dxa"/>
            </w:tcMar>
          </w:tcPr>
          <w:p w14:paraId="5BA9E3D6" w14:textId="77777777" w:rsidR="002436FF" w:rsidRDefault="00000000">
            <w:pPr>
              <w:spacing w:after="40" w:line="276" w:lineRule="auto"/>
            </w:pPr>
            <w:r>
              <w:rPr>
                <w:sz w:val="20"/>
                <w:szCs w:val="20"/>
              </w:rPr>
              <w:t>Section 9</w:t>
            </w:r>
          </w:p>
        </w:tc>
      </w:tr>
      <w:tr w:rsidR="002436FF" w14:paraId="57D9F9FC" w14:textId="77777777" w:rsidTr="008865D9">
        <w:trPr>
          <w:cantSplit/>
        </w:trPr>
        <w:tc>
          <w:tcPr>
            <w:tcW w:w="6638" w:type="dxa"/>
            <w:shd w:val="clear" w:color="auto" w:fill="F3EFF7"/>
            <w:tcMar>
              <w:top w:w="90" w:type="dxa"/>
              <w:left w:w="130" w:type="dxa"/>
              <w:bottom w:w="90" w:type="dxa"/>
              <w:right w:w="130" w:type="dxa"/>
            </w:tcMar>
          </w:tcPr>
          <w:p w14:paraId="6B6150FC" w14:textId="77777777" w:rsidR="002436FF" w:rsidRDefault="00000000">
            <w:pPr>
              <w:spacing w:after="40" w:line="276" w:lineRule="auto"/>
            </w:pPr>
            <w:r>
              <w:rPr>
                <w:sz w:val="20"/>
                <w:szCs w:val="20"/>
              </w:rPr>
              <w:t>Who compiles and who authorises risk and impact assessments</w:t>
            </w:r>
          </w:p>
        </w:tc>
        <w:tc>
          <w:tcPr>
            <w:tcW w:w="3000" w:type="dxa"/>
            <w:shd w:val="clear" w:color="auto" w:fill="F3EFF7"/>
            <w:tcMar>
              <w:top w:w="90" w:type="dxa"/>
              <w:left w:w="130" w:type="dxa"/>
              <w:bottom w:w="90" w:type="dxa"/>
              <w:right w:w="130" w:type="dxa"/>
            </w:tcMar>
          </w:tcPr>
          <w:p w14:paraId="0F6CB149" w14:textId="77777777" w:rsidR="002436FF" w:rsidRDefault="00000000">
            <w:pPr>
              <w:spacing w:after="40" w:line="276" w:lineRule="auto"/>
            </w:pPr>
            <w:r>
              <w:rPr>
                <w:sz w:val="20"/>
                <w:szCs w:val="20"/>
              </w:rPr>
              <w:t>Section 3 and roles table</w:t>
            </w:r>
          </w:p>
        </w:tc>
      </w:tr>
      <w:tr w:rsidR="002436FF" w14:paraId="73A8C0E9" w14:textId="77777777" w:rsidTr="008865D9">
        <w:trPr>
          <w:cantSplit/>
        </w:trPr>
        <w:tc>
          <w:tcPr>
            <w:tcW w:w="6638" w:type="dxa"/>
            <w:tcMar>
              <w:top w:w="90" w:type="dxa"/>
              <w:left w:w="130" w:type="dxa"/>
              <w:bottom w:w="90" w:type="dxa"/>
              <w:right w:w="130" w:type="dxa"/>
            </w:tcMar>
          </w:tcPr>
          <w:p w14:paraId="605828CA" w14:textId="77777777" w:rsidR="002436FF" w:rsidRDefault="00000000">
            <w:pPr>
              <w:spacing w:after="40" w:line="276" w:lineRule="auto"/>
            </w:pPr>
            <w:r>
              <w:rPr>
                <w:sz w:val="20"/>
                <w:szCs w:val="20"/>
              </w:rPr>
              <w:t>How all site issues are included in risk assessments</w:t>
            </w:r>
          </w:p>
        </w:tc>
        <w:tc>
          <w:tcPr>
            <w:tcW w:w="3000" w:type="dxa"/>
            <w:tcMar>
              <w:top w:w="90" w:type="dxa"/>
              <w:left w:w="130" w:type="dxa"/>
              <w:bottom w:w="90" w:type="dxa"/>
              <w:right w:w="130" w:type="dxa"/>
            </w:tcMar>
          </w:tcPr>
          <w:p w14:paraId="3121AAF8" w14:textId="77777777" w:rsidR="002436FF" w:rsidRDefault="00000000">
            <w:pPr>
              <w:spacing w:after="40" w:line="276" w:lineRule="auto"/>
            </w:pPr>
            <w:r>
              <w:rPr>
                <w:sz w:val="20"/>
                <w:szCs w:val="20"/>
              </w:rPr>
              <w:t>Section 4</w:t>
            </w:r>
          </w:p>
        </w:tc>
      </w:tr>
      <w:tr w:rsidR="002436FF" w14:paraId="6E22B38D" w14:textId="77777777" w:rsidTr="008865D9">
        <w:trPr>
          <w:cantSplit/>
        </w:trPr>
        <w:tc>
          <w:tcPr>
            <w:tcW w:w="6638" w:type="dxa"/>
            <w:shd w:val="clear" w:color="auto" w:fill="F3EFF7"/>
            <w:tcMar>
              <w:top w:w="90" w:type="dxa"/>
              <w:left w:w="130" w:type="dxa"/>
              <w:bottom w:w="90" w:type="dxa"/>
              <w:right w:w="130" w:type="dxa"/>
            </w:tcMar>
          </w:tcPr>
          <w:p w14:paraId="2BFD9C2A" w14:textId="77777777" w:rsidR="002436FF" w:rsidRDefault="00000000">
            <w:pPr>
              <w:spacing w:after="40" w:line="276" w:lineRule="auto"/>
            </w:pPr>
            <w:r>
              <w:rPr>
                <w:sz w:val="20"/>
                <w:szCs w:val="20"/>
              </w:rPr>
              <w:t>How risk assessments are communicated to staff, clients and subcontractors</w:t>
            </w:r>
          </w:p>
        </w:tc>
        <w:tc>
          <w:tcPr>
            <w:tcW w:w="3000" w:type="dxa"/>
            <w:shd w:val="clear" w:color="auto" w:fill="F3EFF7"/>
            <w:tcMar>
              <w:top w:w="90" w:type="dxa"/>
              <w:left w:w="130" w:type="dxa"/>
              <w:bottom w:w="90" w:type="dxa"/>
              <w:right w:w="130" w:type="dxa"/>
            </w:tcMar>
          </w:tcPr>
          <w:p w14:paraId="3B5CB1ED" w14:textId="77777777" w:rsidR="002436FF" w:rsidRDefault="00000000">
            <w:pPr>
              <w:spacing w:after="40" w:line="276" w:lineRule="auto"/>
            </w:pPr>
            <w:r>
              <w:rPr>
                <w:sz w:val="20"/>
                <w:szCs w:val="20"/>
              </w:rPr>
              <w:t>Section 6</w:t>
            </w:r>
          </w:p>
        </w:tc>
      </w:tr>
      <w:tr w:rsidR="002436FF" w14:paraId="3180F97A" w14:textId="77777777" w:rsidTr="008865D9">
        <w:trPr>
          <w:cantSplit/>
        </w:trPr>
        <w:tc>
          <w:tcPr>
            <w:tcW w:w="6638" w:type="dxa"/>
            <w:tcMar>
              <w:top w:w="90" w:type="dxa"/>
              <w:left w:w="130" w:type="dxa"/>
              <w:bottom w:w="90" w:type="dxa"/>
              <w:right w:w="130" w:type="dxa"/>
            </w:tcMar>
          </w:tcPr>
          <w:p w14:paraId="444F1BFD" w14:textId="77777777" w:rsidR="002436FF" w:rsidRDefault="00000000">
            <w:pPr>
              <w:spacing w:after="40" w:line="276" w:lineRule="auto"/>
            </w:pPr>
            <w:r>
              <w:rPr>
                <w:sz w:val="20"/>
                <w:szCs w:val="20"/>
              </w:rPr>
              <w:t>Records of risk assessment briefings are kept</w:t>
            </w:r>
          </w:p>
        </w:tc>
        <w:tc>
          <w:tcPr>
            <w:tcW w:w="3000" w:type="dxa"/>
            <w:tcMar>
              <w:top w:w="90" w:type="dxa"/>
              <w:left w:w="130" w:type="dxa"/>
              <w:bottom w:w="90" w:type="dxa"/>
              <w:right w:w="130" w:type="dxa"/>
            </w:tcMar>
          </w:tcPr>
          <w:p w14:paraId="29F184D0" w14:textId="77777777" w:rsidR="002436FF" w:rsidRDefault="00000000">
            <w:pPr>
              <w:spacing w:after="40" w:line="276" w:lineRule="auto"/>
            </w:pPr>
            <w:r>
              <w:rPr>
                <w:sz w:val="20"/>
                <w:szCs w:val="20"/>
              </w:rPr>
              <w:t>Section 6</w:t>
            </w:r>
          </w:p>
        </w:tc>
      </w:tr>
      <w:tr w:rsidR="002436FF" w14:paraId="77BBE2D0" w14:textId="77777777" w:rsidTr="008865D9">
        <w:trPr>
          <w:cantSplit/>
        </w:trPr>
        <w:tc>
          <w:tcPr>
            <w:tcW w:w="6638" w:type="dxa"/>
            <w:shd w:val="clear" w:color="auto" w:fill="F3EFF7"/>
            <w:tcMar>
              <w:top w:w="90" w:type="dxa"/>
              <w:left w:w="130" w:type="dxa"/>
              <w:bottom w:w="90" w:type="dxa"/>
              <w:right w:w="130" w:type="dxa"/>
            </w:tcMar>
          </w:tcPr>
          <w:p w14:paraId="3BEF95F6" w14:textId="77777777" w:rsidR="002436FF" w:rsidRDefault="00000000">
            <w:pPr>
              <w:spacing w:after="40" w:line="276" w:lineRule="auto"/>
            </w:pPr>
            <w:r>
              <w:rPr>
                <w:sz w:val="20"/>
                <w:szCs w:val="20"/>
              </w:rPr>
              <w:lastRenderedPageBreak/>
              <w:t>Method statements include or reference risk assessments</w:t>
            </w:r>
          </w:p>
        </w:tc>
        <w:tc>
          <w:tcPr>
            <w:tcW w:w="3000" w:type="dxa"/>
            <w:shd w:val="clear" w:color="auto" w:fill="F3EFF7"/>
            <w:tcMar>
              <w:top w:w="90" w:type="dxa"/>
              <w:left w:w="130" w:type="dxa"/>
              <w:bottom w:w="90" w:type="dxa"/>
              <w:right w:w="130" w:type="dxa"/>
            </w:tcMar>
          </w:tcPr>
          <w:p w14:paraId="7158D3A2" w14:textId="77777777" w:rsidR="002436FF" w:rsidRDefault="00000000">
            <w:pPr>
              <w:spacing w:after="40" w:line="276" w:lineRule="auto"/>
            </w:pPr>
            <w:r>
              <w:rPr>
                <w:sz w:val="20"/>
                <w:szCs w:val="20"/>
              </w:rPr>
              <w:t>Section 6</w:t>
            </w:r>
          </w:p>
        </w:tc>
      </w:tr>
      <w:tr w:rsidR="002436FF" w14:paraId="5BF01D4B" w14:textId="77777777" w:rsidTr="008865D9">
        <w:trPr>
          <w:cantSplit/>
        </w:trPr>
        <w:tc>
          <w:tcPr>
            <w:tcW w:w="6638" w:type="dxa"/>
            <w:tcMar>
              <w:top w:w="90" w:type="dxa"/>
              <w:left w:w="130" w:type="dxa"/>
              <w:bottom w:w="90" w:type="dxa"/>
              <w:right w:w="130" w:type="dxa"/>
            </w:tcMar>
          </w:tcPr>
          <w:p w14:paraId="7DF9343A" w14:textId="77777777" w:rsidR="002436FF" w:rsidRDefault="00000000">
            <w:pPr>
              <w:spacing w:after="40" w:line="276" w:lineRule="auto"/>
            </w:pPr>
            <w:r>
              <w:rPr>
                <w:sz w:val="20"/>
                <w:szCs w:val="20"/>
              </w:rPr>
              <w:t>Risk assessments are reviewed periodically</w:t>
            </w:r>
          </w:p>
        </w:tc>
        <w:tc>
          <w:tcPr>
            <w:tcW w:w="3000" w:type="dxa"/>
            <w:tcMar>
              <w:top w:w="90" w:type="dxa"/>
              <w:left w:w="130" w:type="dxa"/>
              <w:bottom w:w="90" w:type="dxa"/>
              <w:right w:w="130" w:type="dxa"/>
            </w:tcMar>
          </w:tcPr>
          <w:p w14:paraId="5C55A036" w14:textId="77777777" w:rsidR="002436FF" w:rsidRDefault="00000000">
            <w:pPr>
              <w:spacing w:after="40" w:line="276" w:lineRule="auto"/>
            </w:pPr>
            <w:r>
              <w:rPr>
                <w:sz w:val="20"/>
                <w:szCs w:val="20"/>
              </w:rPr>
              <w:t>Sections 3 and 10</w:t>
            </w:r>
          </w:p>
        </w:tc>
      </w:tr>
      <w:tr w:rsidR="002436FF" w14:paraId="18097AED" w14:textId="77777777" w:rsidTr="008865D9">
        <w:trPr>
          <w:cantSplit/>
        </w:trPr>
        <w:tc>
          <w:tcPr>
            <w:tcW w:w="6638" w:type="dxa"/>
            <w:shd w:val="clear" w:color="auto" w:fill="F3EFF7"/>
            <w:tcMar>
              <w:top w:w="90" w:type="dxa"/>
              <w:left w:w="130" w:type="dxa"/>
              <w:bottom w:w="90" w:type="dxa"/>
              <w:right w:w="130" w:type="dxa"/>
            </w:tcMar>
          </w:tcPr>
          <w:p w14:paraId="25A0B2BF" w14:textId="77777777" w:rsidR="002436FF" w:rsidRDefault="00000000">
            <w:pPr>
              <w:spacing w:after="40" w:line="276" w:lineRule="auto"/>
            </w:pPr>
            <w:r>
              <w:rPr>
                <w:sz w:val="20"/>
                <w:szCs w:val="20"/>
              </w:rPr>
              <w:t>Approved by a Director, Partner, LLP Designated Member or Owner, and reviewed in the last 12 months</w:t>
            </w:r>
          </w:p>
        </w:tc>
        <w:tc>
          <w:tcPr>
            <w:tcW w:w="3000" w:type="dxa"/>
            <w:shd w:val="clear" w:color="auto" w:fill="F3EFF7"/>
            <w:tcMar>
              <w:top w:w="90" w:type="dxa"/>
              <w:left w:w="130" w:type="dxa"/>
              <w:bottom w:w="90" w:type="dxa"/>
              <w:right w:w="130" w:type="dxa"/>
            </w:tcMar>
          </w:tcPr>
          <w:p w14:paraId="20F5FD77" w14:textId="77777777" w:rsidR="002436FF" w:rsidRDefault="00000000">
            <w:pPr>
              <w:spacing w:after="40" w:line="276" w:lineRule="auto"/>
            </w:pPr>
            <w:r>
              <w:rPr>
                <w:sz w:val="20"/>
                <w:szCs w:val="20"/>
              </w:rPr>
              <w:t>Policy statement and Document control</w:t>
            </w:r>
          </w:p>
        </w:tc>
      </w:tr>
    </w:tbl>
    <w:p w14:paraId="3EBD8E85" w14:textId="77777777" w:rsidR="002436FF" w:rsidRDefault="002436FF">
      <w:pPr>
        <w:spacing w:after="140"/>
      </w:pPr>
    </w:p>
    <w:p w14:paraId="0911558B" w14:textId="77777777" w:rsidR="002436FF"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2436FF" w14:paraId="14C34B11" w14:textId="77777777" w:rsidTr="008865D9">
        <w:trPr>
          <w:cantSplit/>
          <w:tblHeader/>
        </w:trPr>
        <w:tc>
          <w:tcPr>
            <w:tcW w:w="2600" w:type="dxa"/>
            <w:shd w:val="clear" w:color="auto" w:fill="6B4E8E"/>
            <w:tcMar>
              <w:top w:w="90" w:type="dxa"/>
              <w:left w:w="130" w:type="dxa"/>
              <w:bottom w:w="90" w:type="dxa"/>
              <w:right w:w="130" w:type="dxa"/>
            </w:tcMar>
          </w:tcPr>
          <w:p w14:paraId="790B6513" w14:textId="77777777" w:rsidR="002436FF"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453170DB" w14:textId="77777777" w:rsidR="002436FF" w:rsidRDefault="00000000">
            <w:pPr>
              <w:spacing w:after="40" w:line="276" w:lineRule="auto"/>
            </w:pPr>
            <w:r>
              <w:rPr>
                <w:b/>
                <w:bCs/>
                <w:color w:val="FFFFFF"/>
                <w:sz w:val="20"/>
                <w:szCs w:val="20"/>
              </w:rPr>
              <w:t>What they must do</w:t>
            </w:r>
          </w:p>
        </w:tc>
      </w:tr>
      <w:tr w:rsidR="002436FF" w14:paraId="2B7B6864" w14:textId="77777777" w:rsidTr="008865D9">
        <w:trPr>
          <w:cantSplit/>
        </w:trPr>
        <w:tc>
          <w:tcPr>
            <w:tcW w:w="2600" w:type="dxa"/>
            <w:tcMar>
              <w:top w:w="90" w:type="dxa"/>
              <w:left w:w="130" w:type="dxa"/>
              <w:bottom w:w="90" w:type="dxa"/>
              <w:right w:w="130" w:type="dxa"/>
            </w:tcMar>
          </w:tcPr>
          <w:p w14:paraId="232385EC" w14:textId="77777777" w:rsidR="002436FF"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24D571CC" w14:textId="77777777" w:rsidR="002436FF" w:rsidRDefault="00000000">
            <w:pPr>
              <w:spacing w:after="40" w:line="276" w:lineRule="auto"/>
            </w:pPr>
            <w:r>
              <w:rPr>
                <w:sz w:val="20"/>
                <w:szCs w:val="20"/>
              </w:rPr>
              <w:t>Overall responsibility for this policy. Approve GRAs, the environmental register and the business risk register before they are used. Approve high residual risk work. Provide resources. Lead the yearly review.</w:t>
            </w:r>
          </w:p>
        </w:tc>
      </w:tr>
      <w:tr w:rsidR="002436FF" w14:paraId="617C3388" w14:textId="77777777" w:rsidTr="008865D9">
        <w:trPr>
          <w:cantSplit/>
        </w:trPr>
        <w:tc>
          <w:tcPr>
            <w:tcW w:w="2600" w:type="dxa"/>
            <w:shd w:val="clear" w:color="auto" w:fill="F3EFF7"/>
            <w:tcMar>
              <w:top w:w="90" w:type="dxa"/>
              <w:left w:w="130" w:type="dxa"/>
              <w:bottom w:w="90" w:type="dxa"/>
              <w:right w:w="130" w:type="dxa"/>
            </w:tcMar>
          </w:tcPr>
          <w:p w14:paraId="38609088" w14:textId="77777777" w:rsidR="002436FF" w:rsidRDefault="00000000">
            <w:pPr>
              <w:spacing w:after="40" w:line="276" w:lineRule="auto"/>
            </w:pPr>
            <w:r>
              <w:rPr>
                <w:b/>
                <w:bCs/>
                <w:sz w:val="20"/>
                <w:szCs w:val="20"/>
              </w:rPr>
              <w:t xml:space="preserve">Health and safety lead – </w:t>
            </w:r>
            <w:r>
              <w:rPr>
                <w:b/>
                <w:bCs/>
                <w:color w:val="FF0000"/>
                <w:sz w:val="20"/>
                <w:szCs w:val="20"/>
              </w:rPr>
              <w:t>[name]</w:t>
            </w:r>
          </w:p>
        </w:tc>
        <w:tc>
          <w:tcPr>
            <w:tcW w:w="7038" w:type="dxa"/>
            <w:shd w:val="clear" w:color="auto" w:fill="F3EFF7"/>
            <w:tcMar>
              <w:top w:w="90" w:type="dxa"/>
              <w:left w:w="130" w:type="dxa"/>
              <w:bottom w:w="90" w:type="dxa"/>
              <w:right w:w="130" w:type="dxa"/>
            </w:tcMar>
          </w:tcPr>
          <w:p w14:paraId="6B9580D4" w14:textId="77777777" w:rsidR="002436FF" w:rsidRDefault="00000000">
            <w:pPr>
              <w:spacing w:after="40" w:line="276" w:lineRule="auto"/>
            </w:pPr>
            <w:r>
              <w:rPr>
                <w:sz w:val="20"/>
                <w:szCs w:val="20"/>
              </w:rPr>
              <w:t xml:space="preserve">Writes and updates GRAs, COSHH assessments and the environmental register, or gets a competent person to. Gets outside advice where needed. </w:t>
            </w:r>
            <w:r>
              <w:rPr>
                <w:color w:val="FF0000"/>
                <w:sz w:val="20"/>
                <w:szCs w:val="20"/>
              </w:rPr>
              <w:t>[Delete if this is the Director.]</w:t>
            </w:r>
          </w:p>
        </w:tc>
      </w:tr>
      <w:tr w:rsidR="002436FF" w14:paraId="64C2CFBB" w14:textId="77777777" w:rsidTr="008865D9">
        <w:trPr>
          <w:cantSplit/>
        </w:trPr>
        <w:tc>
          <w:tcPr>
            <w:tcW w:w="2600" w:type="dxa"/>
            <w:tcMar>
              <w:top w:w="90" w:type="dxa"/>
              <w:left w:w="130" w:type="dxa"/>
              <w:bottom w:w="90" w:type="dxa"/>
              <w:right w:w="130" w:type="dxa"/>
            </w:tcMar>
          </w:tcPr>
          <w:p w14:paraId="74D1E59C" w14:textId="77777777" w:rsidR="002436FF" w:rsidRDefault="00000000">
            <w:pPr>
              <w:spacing w:after="40" w:line="276" w:lineRule="auto"/>
            </w:pPr>
            <w:r>
              <w:rPr>
                <w:b/>
                <w:bCs/>
                <w:sz w:val="20"/>
                <w:szCs w:val="20"/>
              </w:rPr>
              <w:t>Managers</w:t>
            </w:r>
          </w:p>
        </w:tc>
        <w:tc>
          <w:tcPr>
            <w:tcW w:w="7038" w:type="dxa"/>
            <w:tcMar>
              <w:top w:w="90" w:type="dxa"/>
              <w:left w:w="130" w:type="dxa"/>
              <w:bottom w:w="90" w:type="dxa"/>
              <w:right w:w="130" w:type="dxa"/>
            </w:tcMar>
          </w:tcPr>
          <w:p w14:paraId="33627F85" w14:textId="77777777" w:rsidR="002436FF" w:rsidRDefault="00000000">
            <w:pPr>
              <w:spacing w:after="40" w:line="276" w:lineRule="auto"/>
            </w:pPr>
            <w:r>
              <w:rPr>
                <w:sz w:val="20"/>
                <w:szCs w:val="20"/>
              </w:rPr>
              <w:t>Plan jobs using the right GRAs. Check SSRAs and briefing records. Act on near misses and audit findings.</w:t>
            </w:r>
          </w:p>
        </w:tc>
      </w:tr>
      <w:tr w:rsidR="002436FF" w14:paraId="1090692C" w14:textId="77777777" w:rsidTr="008865D9">
        <w:trPr>
          <w:cantSplit/>
        </w:trPr>
        <w:tc>
          <w:tcPr>
            <w:tcW w:w="2600" w:type="dxa"/>
            <w:shd w:val="clear" w:color="auto" w:fill="F3EFF7"/>
            <w:tcMar>
              <w:top w:w="90" w:type="dxa"/>
              <w:left w:w="130" w:type="dxa"/>
              <w:bottom w:w="90" w:type="dxa"/>
              <w:right w:w="130" w:type="dxa"/>
            </w:tcMar>
          </w:tcPr>
          <w:p w14:paraId="20A81E8A" w14:textId="77777777" w:rsidR="002436FF" w:rsidRDefault="00000000">
            <w:pPr>
              <w:spacing w:after="40" w:line="276" w:lineRule="auto"/>
            </w:pPr>
            <w:r>
              <w:rPr>
                <w:b/>
                <w:bCs/>
                <w:sz w:val="20"/>
                <w:szCs w:val="20"/>
              </w:rPr>
              <w:t xml:space="preserve">Surveyor or estimator – </w:t>
            </w:r>
            <w:r>
              <w:rPr>
                <w:b/>
                <w:bCs/>
                <w:color w:val="FF0000"/>
                <w:sz w:val="20"/>
                <w:szCs w:val="20"/>
              </w:rPr>
              <w:t>[name]</w:t>
            </w:r>
          </w:p>
        </w:tc>
        <w:tc>
          <w:tcPr>
            <w:tcW w:w="7038" w:type="dxa"/>
            <w:shd w:val="clear" w:color="auto" w:fill="F3EFF7"/>
            <w:tcMar>
              <w:top w:w="90" w:type="dxa"/>
              <w:left w:w="130" w:type="dxa"/>
              <w:bottom w:w="90" w:type="dxa"/>
              <w:right w:w="130" w:type="dxa"/>
            </w:tcMar>
          </w:tcPr>
          <w:p w14:paraId="6CA8534C" w14:textId="77777777" w:rsidR="002436FF" w:rsidRDefault="00000000">
            <w:pPr>
              <w:spacing w:after="40" w:line="276" w:lineRule="auto"/>
            </w:pPr>
            <w:r>
              <w:rPr>
                <w:sz w:val="20"/>
                <w:szCs w:val="20"/>
              </w:rPr>
              <w:t>Records site information on the job sheet at quote or survey stage.</w:t>
            </w:r>
          </w:p>
        </w:tc>
      </w:tr>
      <w:tr w:rsidR="002436FF" w14:paraId="7609C69E" w14:textId="77777777" w:rsidTr="008865D9">
        <w:trPr>
          <w:cantSplit/>
        </w:trPr>
        <w:tc>
          <w:tcPr>
            <w:tcW w:w="2600" w:type="dxa"/>
            <w:tcMar>
              <w:top w:w="90" w:type="dxa"/>
              <w:left w:w="130" w:type="dxa"/>
              <w:bottom w:w="90" w:type="dxa"/>
              <w:right w:w="130" w:type="dxa"/>
            </w:tcMar>
          </w:tcPr>
          <w:p w14:paraId="0F1F794E" w14:textId="77777777" w:rsidR="002436FF"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457D6147" w14:textId="77777777" w:rsidR="002436FF" w:rsidRDefault="00000000">
            <w:pPr>
              <w:spacing w:after="40" w:line="276" w:lineRule="auto"/>
            </w:pPr>
            <w:r>
              <w:rPr>
                <w:sz w:val="20"/>
                <w:szCs w:val="20"/>
              </w:rPr>
              <w:t>Complete the SSRA on arrival. Brief the crew and get sign-off before work starts. Lead dynamic assessment. Stop work when needed. Report changes.</w:t>
            </w:r>
          </w:p>
        </w:tc>
      </w:tr>
      <w:tr w:rsidR="002436FF" w14:paraId="39649148" w14:textId="77777777" w:rsidTr="008865D9">
        <w:trPr>
          <w:cantSplit/>
        </w:trPr>
        <w:tc>
          <w:tcPr>
            <w:tcW w:w="2600" w:type="dxa"/>
            <w:shd w:val="clear" w:color="auto" w:fill="F3EFF7"/>
            <w:tcMar>
              <w:top w:w="90" w:type="dxa"/>
              <w:left w:w="130" w:type="dxa"/>
              <w:bottom w:w="90" w:type="dxa"/>
              <w:right w:w="130" w:type="dxa"/>
            </w:tcMar>
          </w:tcPr>
          <w:p w14:paraId="701595D4" w14:textId="77777777" w:rsidR="002436FF" w:rsidRDefault="00000000">
            <w:pPr>
              <w:spacing w:after="40" w:line="276" w:lineRule="auto"/>
            </w:pPr>
            <w:r>
              <w:rPr>
                <w:b/>
                <w:bCs/>
                <w:sz w:val="20"/>
                <w:szCs w:val="20"/>
              </w:rPr>
              <w:t>Everyone</w:t>
            </w:r>
          </w:p>
        </w:tc>
        <w:tc>
          <w:tcPr>
            <w:tcW w:w="7038" w:type="dxa"/>
            <w:shd w:val="clear" w:color="auto" w:fill="F3EFF7"/>
            <w:tcMar>
              <w:top w:w="90" w:type="dxa"/>
              <w:left w:w="130" w:type="dxa"/>
              <w:bottom w:w="90" w:type="dxa"/>
              <w:right w:w="130" w:type="dxa"/>
            </w:tcMar>
          </w:tcPr>
          <w:p w14:paraId="0721DE94" w14:textId="77777777" w:rsidR="002436FF" w:rsidRDefault="00000000">
            <w:pPr>
              <w:spacing w:after="40" w:line="276" w:lineRule="auto"/>
            </w:pPr>
            <w:r>
              <w:rPr>
                <w:sz w:val="20"/>
                <w:szCs w:val="20"/>
              </w:rPr>
              <w:t>Follow the risk assessment and method statement. Speak up about anything not covered. Stop work if it is unsafe. Report accidents and near misses.</w:t>
            </w:r>
          </w:p>
        </w:tc>
      </w:tr>
      <w:tr w:rsidR="002436FF" w14:paraId="18D84AFC" w14:textId="77777777" w:rsidTr="008865D9">
        <w:trPr>
          <w:cantSplit/>
        </w:trPr>
        <w:tc>
          <w:tcPr>
            <w:tcW w:w="2600" w:type="dxa"/>
            <w:tcMar>
              <w:top w:w="90" w:type="dxa"/>
              <w:left w:w="130" w:type="dxa"/>
              <w:bottom w:w="90" w:type="dxa"/>
              <w:right w:w="130" w:type="dxa"/>
            </w:tcMar>
          </w:tcPr>
          <w:p w14:paraId="622655DD" w14:textId="77777777" w:rsidR="002436FF" w:rsidRDefault="00000000">
            <w:pPr>
              <w:spacing w:after="40" w:line="276" w:lineRule="auto"/>
            </w:pPr>
            <w:r>
              <w:rPr>
                <w:b/>
                <w:bCs/>
                <w:sz w:val="20"/>
                <w:szCs w:val="20"/>
              </w:rPr>
              <w:t>Subcontractors</w:t>
            </w:r>
          </w:p>
        </w:tc>
        <w:tc>
          <w:tcPr>
            <w:tcW w:w="7038" w:type="dxa"/>
            <w:tcMar>
              <w:top w:w="90" w:type="dxa"/>
              <w:left w:w="130" w:type="dxa"/>
              <w:bottom w:w="90" w:type="dxa"/>
              <w:right w:w="130" w:type="dxa"/>
            </w:tcMar>
          </w:tcPr>
          <w:p w14:paraId="73B8EFE6" w14:textId="77777777" w:rsidR="002436FF" w:rsidRDefault="00000000">
            <w:pPr>
              <w:spacing w:after="40" w:line="276" w:lineRule="auto"/>
            </w:pPr>
            <w:r>
              <w:rPr>
                <w:sz w:val="20"/>
                <w:szCs w:val="20"/>
              </w:rPr>
              <w:t>Provide their own risk assessments when asked. Attend and sign the briefing. Follow our site rules and the stop-work rule.</w:t>
            </w:r>
          </w:p>
        </w:tc>
      </w:tr>
    </w:tbl>
    <w:p w14:paraId="3CC165C3" w14:textId="77777777" w:rsidR="002436FF" w:rsidRDefault="002436FF">
      <w:pPr>
        <w:spacing w:after="140"/>
      </w:pPr>
    </w:p>
    <w:p w14:paraId="6269B6DD" w14:textId="77777777" w:rsidR="002436FF"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2436FF" w14:paraId="35B835BB" w14:textId="77777777" w:rsidTr="008865D9">
        <w:trPr>
          <w:cantSplit/>
          <w:tblHeader/>
        </w:trPr>
        <w:tc>
          <w:tcPr>
            <w:tcW w:w="5000" w:type="dxa"/>
            <w:shd w:val="clear" w:color="auto" w:fill="6B4E8E"/>
            <w:tcMar>
              <w:top w:w="90" w:type="dxa"/>
              <w:left w:w="130" w:type="dxa"/>
              <w:bottom w:w="90" w:type="dxa"/>
              <w:right w:w="130" w:type="dxa"/>
            </w:tcMar>
          </w:tcPr>
          <w:p w14:paraId="0C993200" w14:textId="77777777" w:rsidR="002436FF"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6C1FEB2F" w14:textId="77777777" w:rsidR="002436FF"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1F8E6B54" w14:textId="77777777" w:rsidR="002436FF" w:rsidRDefault="00000000">
            <w:pPr>
              <w:spacing w:after="40" w:line="276" w:lineRule="auto"/>
            </w:pPr>
            <w:r>
              <w:rPr>
                <w:b/>
                <w:bCs/>
                <w:color w:val="FFFFFF"/>
                <w:sz w:val="20"/>
                <w:szCs w:val="20"/>
              </w:rPr>
              <w:t>✓</w:t>
            </w:r>
          </w:p>
        </w:tc>
      </w:tr>
      <w:tr w:rsidR="002436FF" w14:paraId="69BDDCAA" w14:textId="77777777" w:rsidTr="008865D9">
        <w:trPr>
          <w:cantSplit/>
        </w:trPr>
        <w:tc>
          <w:tcPr>
            <w:tcW w:w="5000" w:type="dxa"/>
            <w:tcMar>
              <w:top w:w="90" w:type="dxa"/>
              <w:left w:w="130" w:type="dxa"/>
              <w:bottom w:w="90" w:type="dxa"/>
              <w:right w:w="130" w:type="dxa"/>
            </w:tcMar>
          </w:tcPr>
          <w:p w14:paraId="76F213F5" w14:textId="77777777" w:rsidR="002436FF" w:rsidRDefault="00000000">
            <w:pPr>
              <w:spacing w:after="40" w:line="276" w:lineRule="auto"/>
            </w:pPr>
            <w:r>
              <w:rPr>
                <w:sz w:val="20"/>
                <w:szCs w:val="20"/>
              </w:rPr>
              <w:t>Signed copy of this policy, reviewed in the last 12 months</w:t>
            </w:r>
          </w:p>
        </w:tc>
        <w:tc>
          <w:tcPr>
            <w:tcW w:w="3938" w:type="dxa"/>
            <w:tcMar>
              <w:top w:w="90" w:type="dxa"/>
              <w:left w:w="130" w:type="dxa"/>
              <w:bottom w:w="90" w:type="dxa"/>
              <w:right w:w="130" w:type="dxa"/>
            </w:tcMar>
          </w:tcPr>
          <w:p w14:paraId="3FF493B7" w14:textId="77777777" w:rsidR="002436FF"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24D3BB1C" w14:textId="77777777" w:rsidR="002436FF" w:rsidRDefault="00000000">
            <w:pPr>
              <w:spacing w:after="40" w:line="276" w:lineRule="auto"/>
            </w:pPr>
            <w:r>
              <w:rPr>
                <w:sz w:val="20"/>
                <w:szCs w:val="20"/>
              </w:rPr>
              <w:t>☐</w:t>
            </w:r>
          </w:p>
        </w:tc>
      </w:tr>
      <w:tr w:rsidR="002436FF" w14:paraId="11D7B8C8" w14:textId="77777777" w:rsidTr="008865D9">
        <w:trPr>
          <w:cantSplit/>
        </w:trPr>
        <w:tc>
          <w:tcPr>
            <w:tcW w:w="5000" w:type="dxa"/>
            <w:shd w:val="clear" w:color="auto" w:fill="F3EFF7"/>
            <w:tcMar>
              <w:top w:w="90" w:type="dxa"/>
              <w:left w:w="130" w:type="dxa"/>
              <w:bottom w:w="90" w:type="dxa"/>
              <w:right w:w="130" w:type="dxa"/>
            </w:tcMar>
          </w:tcPr>
          <w:p w14:paraId="33C74824" w14:textId="77777777" w:rsidR="002436FF" w:rsidRDefault="00000000">
            <w:pPr>
              <w:spacing w:after="40" w:line="276" w:lineRule="auto"/>
            </w:pPr>
            <w:r>
              <w:rPr>
                <w:sz w:val="20"/>
                <w:szCs w:val="20"/>
              </w:rPr>
              <w:t>GRA library with Director approval and review dates</w:t>
            </w:r>
          </w:p>
        </w:tc>
        <w:tc>
          <w:tcPr>
            <w:tcW w:w="3938" w:type="dxa"/>
            <w:shd w:val="clear" w:color="auto" w:fill="F3EFF7"/>
            <w:tcMar>
              <w:top w:w="90" w:type="dxa"/>
              <w:left w:w="130" w:type="dxa"/>
              <w:bottom w:w="90" w:type="dxa"/>
              <w:right w:w="130" w:type="dxa"/>
            </w:tcMar>
          </w:tcPr>
          <w:p w14:paraId="7F275382" w14:textId="77777777" w:rsidR="002436FF" w:rsidRDefault="00000000">
            <w:pPr>
              <w:spacing w:after="40" w:line="276" w:lineRule="auto"/>
            </w:pPr>
            <w:r>
              <w:rPr>
                <w:color w:val="FF0000"/>
                <w:sz w:val="20"/>
                <w:szCs w:val="20"/>
              </w:rPr>
              <w:t>[Location]</w:t>
            </w:r>
            <w:r>
              <w:rPr>
                <w:sz w:val="20"/>
                <w:szCs w:val="20"/>
              </w:rPr>
              <w:t xml:space="preserve"> – yearly</w:t>
            </w:r>
          </w:p>
        </w:tc>
        <w:tc>
          <w:tcPr>
            <w:tcW w:w="700" w:type="dxa"/>
            <w:shd w:val="clear" w:color="auto" w:fill="F3EFF7"/>
            <w:tcMar>
              <w:top w:w="90" w:type="dxa"/>
              <w:left w:w="130" w:type="dxa"/>
              <w:bottom w:w="90" w:type="dxa"/>
              <w:right w:w="130" w:type="dxa"/>
            </w:tcMar>
          </w:tcPr>
          <w:p w14:paraId="22BB988A" w14:textId="77777777" w:rsidR="002436FF" w:rsidRDefault="00000000">
            <w:pPr>
              <w:spacing w:after="40" w:line="276" w:lineRule="auto"/>
            </w:pPr>
            <w:r>
              <w:rPr>
                <w:sz w:val="20"/>
                <w:szCs w:val="20"/>
              </w:rPr>
              <w:t>☐</w:t>
            </w:r>
          </w:p>
        </w:tc>
      </w:tr>
      <w:tr w:rsidR="002436FF" w14:paraId="5704748F" w14:textId="77777777" w:rsidTr="008865D9">
        <w:trPr>
          <w:cantSplit/>
        </w:trPr>
        <w:tc>
          <w:tcPr>
            <w:tcW w:w="5000" w:type="dxa"/>
            <w:tcMar>
              <w:top w:w="90" w:type="dxa"/>
              <w:left w:w="130" w:type="dxa"/>
              <w:bottom w:w="90" w:type="dxa"/>
              <w:right w:w="130" w:type="dxa"/>
            </w:tcMar>
          </w:tcPr>
          <w:p w14:paraId="1BD8918C" w14:textId="77777777" w:rsidR="002436FF" w:rsidRDefault="00000000">
            <w:pPr>
              <w:spacing w:after="40" w:line="276" w:lineRule="auto"/>
            </w:pPr>
            <w:r>
              <w:rPr>
                <w:sz w:val="20"/>
                <w:szCs w:val="20"/>
              </w:rPr>
              <w:t>COSHH assessments and safety data sheets</w:t>
            </w:r>
          </w:p>
        </w:tc>
        <w:tc>
          <w:tcPr>
            <w:tcW w:w="3938" w:type="dxa"/>
            <w:tcMar>
              <w:top w:w="90" w:type="dxa"/>
              <w:left w:w="130" w:type="dxa"/>
              <w:bottom w:w="90" w:type="dxa"/>
              <w:right w:w="130" w:type="dxa"/>
            </w:tcMar>
          </w:tcPr>
          <w:p w14:paraId="5E5466DF" w14:textId="77777777" w:rsidR="002436FF" w:rsidRDefault="00000000">
            <w:pPr>
              <w:spacing w:after="40" w:line="276" w:lineRule="auto"/>
            </w:pPr>
            <w:r>
              <w:rPr>
                <w:color w:val="FF0000"/>
                <w:sz w:val="20"/>
                <w:szCs w:val="20"/>
              </w:rPr>
              <w:t>[Location]</w:t>
            </w:r>
            <w:r>
              <w:rPr>
                <w:sz w:val="20"/>
                <w:szCs w:val="20"/>
              </w:rPr>
              <w:t xml:space="preserve"> – yearly or on change</w:t>
            </w:r>
          </w:p>
        </w:tc>
        <w:tc>
          <w:tcPr>
            <w:tcW w:w="700" w:type="dxa"/>
            <w:tcMar>
              <w:top w:w="90" w:type="dxa"/>
              <w:left w:w="130" w:type="dxa"/>
              <w:bottom w:w="90" w:type="dxa"/>
              <w:right w:w="130" w:type="dxa"/>
            </w:tcMar>
          </w:tcPr>
          <w:p w14:paraId="66FB6FFF" w14:textId="77777777" w:rsidR="002436FF" w:rsidRDefault="00000000">
            <w:pPr>
              <w:spacing w:after="40" w:line="276" w:lineRule="auto"/>
            </w:pPr>
            <w:r>
              <w:rPr>
                <w:sz w:val="20"/>
                <w:szCs w:val="20"/>
              </w:rPr>
              <w:t>☐</w:t>
            </w:r>
          </w:p>
        </w:tc>
      </w:tr>
      <w:tr w:rsidR="002436FF" w14:paraId="726F6B6D" w14:textId="77777777" w:rsidTr="008865D9">
        <w:trPr>
          <w:cantSplit/>
        </w:trPr>
        <w:tc>
          <w:tcPr>
            <w:tcW w:w="5000" w:type="dxa"/>
            <w:shd w:val="clear" w:color="auto" w:fill="F3EFF7"/>
            <w:tcMar>
              <w:top w:w="90" w:type="dxa"/>
              <w:left w:w="130" w:type="dxa"/>
              <w:bottom w:w="90" w:type="dxa"/>
              <w:right w:w="130" w:type="dxa"/>
            </w:tcMar>
          </w:tcPr>
          <w:p w14:paraId="60F87381" w14:textId="77777777" w:rsidR="002436FF" w:rsidRDefault="00000000">
            <w:pPr>
              <w:spacing w:after="40" w:line="276" w:lineRule="auto"/>
            </w:pPr>
            <w:r>
              <w:rPr>
                <w:sz w:val="20"/>
                <w:szCs w:val="20"/>
              </w:rPr>
              <w:t>Completed SSRAs and signed briefing records</w:t>
            </w:r>
          </w:p>
        </w:tc>
        <w:tc>
          <w:tcPr>
            <w:tcW w:w="3938" w:type="dxa"/>
            <w:shd w:val="clear" w:color="auto" w:fill="F3EFF7"/>
            <w:tcMar>
              <w:top w:w="90" w:type="dxa"/>
              <w:left w:w="130" w:type="dxa"/>
              <w:bottom w:w="90" w:type="dxa"/>
              <w:right w:w="130" w:type="dxa"/>
            </w:tcMar>
          </w:tcPr>
          <w:p w14:paraId="367408BC" w14:textId="77777777" w:rsidR="002436FF" w:rsidRDefault="00000000">
            <w:pPr>
              <w:spacing w:after="40" w:line="276" w:lineRule="auto"/>
            </w:pPr>
            <w:r>
              <w:rPr>
                <w:sz w:val="20"/>
                <w:szCs w:val="20"/>
              </w:rPr>
              <w:t xml:space="preserve">Job files / </w:t>
            </w:r>
            <w:r>
              <w:rPr>
                <w:color w:val="FF0000"/>
                <w:sz w:val="20"/>
                <w:szCs w:val="20"/>
              </w:rPr>
              <w:t>[app]</w:t>
            </w:r>
            <w:r>
              <w:rPr>
                <w:sz w:val="20"/>
                <w:szCs w:val="20"/>
              </w:rPr>
              <w:t xml:space="preserve"> – every job</w:t>
            </w:r>
          </w:p>
        </w:tc>
        <w:tc>
          <w:tcPr>
            <w:tcW w:w="700" w:type="dxa"/>
            <w:shd w:val="clear" w:color="auto" w:fill="F3EFF7"/>
            <w:tcMar>
              <w:top w:w="90" w:type="dxa"/>
              <w:left w:w="130" w:type="dxa"/>
              <w:bottom w:w="90" w:type="dxa"/>
              <w:right w:w="130" w:type="dxa"/>
            </w:tcMar>
          </w:tcPr>
          <w:p w14:paraId="1C7FEB37" w14:textId="77777777" w:rsidR="002436FF" w:rsidRDefault="00000000">
            <w:pPr>
              <w:spacing w:after="40" w:line="276" w:lineRule="auto"/>
            </w:pPr>
            <w:r>
              <w:rPr>
                <w:sz w:val="20"/>
                <w:szCs w:val="20"/>
              </w:rPr>
              <w:t>☐</w:t>
            </w:r>
          </w:p>
        </w:tc>
      </w:tr>
      <w:tr w:rsidR="002436FF" w14:paraId="69E2EE0E" w14:textId="77777777" w:rsidTr="008865D9">
        <w:trPr>
          <w:cantSplit/>
        </w:trPr>
        <w:tc>
          <w:tcPr>
            <w:tcW w:w="5000" w:type="dxa"/>
            <w:tcMar>
              <w:top w:w="90" w:type="dxa"/>
              <w:left w:w="130" w:type="dxa"/>
              <w:bottom w:w="90" w:type="dxa"/>
              <w:right w:w="130" w:type="dxa"/>
            </w:tcMar>
          </w:tcPr>
          <w:p w14:paraId="37793B9F" w14:textId="77777777" w:rsidR="002436FF" w:rsidRDefault="00000000">
            <w:pPr>
              <w:spacing w:after="40" w:line="276" w:lineRule="auto"/>
            </w:pPr>
            <w:r>
              <w:rPr>
                <w:sz w:val="20"/>
                <w:szCs w:val="20"/>
              </w:rPr>
              <w:lastRenderedPageBreak/>
              <w:t>Method statements that reference the risk assessments</w:t>
            </w:r>
          </w:p>
        </w:tc>
        <w:tc>
          <w:tcPr>
            <w:tcW w:w="3938" w:type="dxa"/>
            <w:tcMar>
              <w:top w:w="90" w:type="dxa"/>
              <w:left w:w="130" w:type="dxa"/>
              <w:bottom w:w="90" w:type="dxa"/>
              <w:right w:w="130" w:type="dxa"/>
            </w:tcMar>
          </w:tcPr>
          <w:p w14:paraId="40F10260" w14:textId="77777777" w:rsidR="002436FF" w:rsidRDefault="00000000">
            <w:pPr>
              <w:spacing w:after="40" w:line="276" w:lineRule="auto"/>
            </w:pPr>
            <w:r>
              <w:rPr>
                <w:sz w:val="20"/>
                <w:szCs w:val="20"/>
              </w:rPr>
              <w:t>Job files – every job</w:t>
            </w:r>
          </w:p>
        </w:tc>
        <w:tc>
          <w:tcPr>
            <w:tcW w:w="700" w:type="dxa"/>
            <w:tcMar>
              <w:top w:w="90" w:type="dxa"/>
              <w:left w:w="130" w:type="dxa"/>
              <w:bottom w:w="90" w:type="dxa"/>
              <w:right w:w="130" w:type="dxa"/>
            </w:tcMar>
          </w:tcPr>
          <w:p w14:paraId="78F4FEE1" w14:textId="77777777" w:rsidR="002436FF" w:rsidRDefault="00000000">
            <w:pPr>
              <w:spacing w:after="40" w:line="276" w:lineRule="auto"/>
            </w:pPr>
            <w:r>
              <w:rPr>
                <w:sz w:val="20"/>
                <w:szCs w:val="20"/>
              </w:rPr>
              <w:t>☐</w:t>
            </w:r>
          </w:p>
        </w:tc>
      </w:tr>
      <w:tr w:rsidR="002436FF" w14:paraId="3B8B8D6E" w14:textId="77777777" w:rsidTr="008865D9">
        <w:trPr>
          <w:cantSplit/>
        </w:trPr>
        <w:tc>
          <w:tcPr>
            <w:tcW w:w="5000" w:type="dxa"/>
            <w:shd w:val="clear" w:color="auto" w:fill="F3EFF7"/>
            <w:tcMar>
              <w:top w:w="90" w:type="dxa"/>
              <w:left w:w="130" w:type="dxa"/>
              <w:bottom w:w="90" w:type="dxa"/>
              <w:right w:w="130" w:type="dxa"/>
            </w:tcMar>
          </w:tcPr>
          <w:p w14:paraId="41D373B7" w14:textId="77777777" w:rsidR="002436FF" w:rsidRDefault="00000000">
            <w:pPr>
              <w:spacing w:after="40" w:line="276" w:lineRule="auto"/>
            </w:pPr>
            <w:r>
              <w:rPr>
                <w:sz w:val="20"/>
                <w:szCs w:val="20"/>
              </w:rPr>
              <w:t>Environmental aspects and impacts register</w:t>
            </w:r>
          </w:p>
        </w:tc>
        <w:tc>
          <w:tcPr>
            <w:tcW w:w="3938" w:type="dxa"/>
            <w:shd w:val="clear" w:color="auto" w:fill="F3EFF7"/>
            <w:tcMar>
              <w:top w:w="90" w:type="dxa"/>
              <w:left w:w="130" w:type="dxa"/>
              <w:bottom w:w="90" w:type="dxa"/>
              <w:right w:w="130" w:type="dxa"/>
            </w:tcMar>
          </w:tcPr>
          <w:p w14:paraId="680B0B25" w14:textId="77777777" w:rsidR="002436FF" w:rsidRDefault="00000000">
            <w:pPr>
              <w:spacing w:after="40" w:line="276" w:lineRule="auto"/>
            </w:pPr>
            <w:r>
              <w:rPr>
                <w:color w:val="FF0000"/>
                <w:sz w:val="20"/>
                <w:szCs w:val="20"/>
              </w:rPr>
              <w:t>[Location]</w:t>
            </w:r>
            <w:r>
              <w:rPr>
                <w:sz w:val="20"/>
                <w:szCs w:val="20"/>
              </w:rPr>
              <w:t xml:space="preserve"> – yearly</w:t>
            </w:r>
          </w:p>
        </w:tc>
        <w:tc>
          <w:tcPr>
            <w:tcW w:w="700" w:type="dxa"/>
            <w:shd w:val="clear" w:color="auto" w:fill="F3EFF7"/>
            <w:tcMar>
              <w:top w:w="90" w:type="dxa"/>
              <w:left w:w="130" w:type="dxa"/>
              <w:bottom w:w="90" w:type="dxa"/>
              <w:right w:w="130" w:type="dxa"/>
            </w:tcMar>
          </w:tcPr>
          <w:p w14:paraId="0AB77837" w14:textId="77777777" w:rsidR="002436FF" w:rsidRDefault="00000000">
            <w:pPr>
              <w:spacing w:after="40" w:line="276" w:lineRule="auto"/>
            </w:pPr>
            <w:r>
              <w:rPr>
                <w:sz w:val="20"/>
                <w:szCs w:val="20"/>
              </w:rPr>
              <w:t>☐</w:t>
            </w:r>
          </w:p>
        </w:tc>
      </w:tr>
      <w:tr w:rsidR="002436FF" w14:paraId="21FA30C7" w14:textId="77777777" w:rsidTr="008865D9">
        <w:trPr>
          <w:cantSplit/>
        </w:trPr>
        <w:tc>
          <w:tcPr>
            <w:tcW w:w="5000" w:type="dxa"/>
            <w:tcMar>
              <w:top w:w="90" w:type="dxa"/>
              <w:left w:w="130" w:type="dxa"/>
              <w:bottom w:w="90" w:type="dxa"/>
              <w:right w:w="130" w:type="dxa"/>
            </w:tcMar>
          </w:tcPr>
          <w:p w14:paraId="73BD7852" w14:textId="77777777" w:rsidR="002436FF" w:rsidRDefault="00000000">
            <w:pPr>
              <w:spacing w:after="40" w:line="276" w:lineRule="auto"/>
            </w:pPr>
            <w:r>
              <w:rPr>
                <w:sz w:val="20"/>
                <w:szCs w:val="20"/>
              </w:rPr>
              <w:t>Business risk register and continuity plan</w:t>
            </w:r>
          </w:p>
        </w:tc>
        <w:tc>
          <w:tcPr>
            <w:tcW w:w="3938" w:type="dxa"/>
            <w:tcMar>
              <w:top w:w="90" w:type="dxa"/>
              <w:left w:w="130" w:type="dxa"/>
              <w:bottom w:w="90" w:type="dxa"/>
              <w:right w:w="130" w:type="dxa"/>
            </w:tcMar>
          </w:tcPr>
          <w:p w14:paraId="46BDC6F1" w14:textId="77777777" w:rsidR="002436FF" w:rsidRDefault="00000000">
            <w:pPr>
              <w:spacing w:after="40" w:line="276" w:lineRule="auto"/>
            </w:pPr>
            <w:r>
              <w:rPr>
                <w:color w:val="FF0000"/>
                <w:sz w:val="20"/>
                <w:szCs w:val="20"/>
              </w:rPr>
              <w:t>[Location]</w:t>
            </w:r>
            <w:r>
              <w:rPr>
                <w:sz w:val="20"/>
                <w:szCs w:val="20"/>
              </w:rPr>
              <w:t xml:space="preserve"> – every </w:t>
            </w:r>
            <w:r>
              <w:rPr>
                <w:color w:val="FF0000"/>
                <w:sz w:val="20"/>
                <w:szCs w:val="20"/>
              </w:rPr>
              <w:t>[6]</w:t>
            </w:r>
            <w:r>
              <w:rPr>
                <w:sz w:val="20"/>
                <w:szCs w:val="20"/>
              </w:rPr>
              <w:t xml:space="preserve"> months</w:t>
            </w:r>
          </w:p>
        </w:tc>
        <w:tc>
          <w:tcPr>
            <w:tcW w:w="700" w:type="dxa"/>
            <w:tcMar>
              <w:top w:w="90" w:type="dxa"/>
              <w:left w:w="130" w:type="dxa"/>
              <w:bottom w:w="90" w:type="dxa"/>
              <w:right w:w="130" w:type="dxa"/>
            </w:tcMar>
          </w:tcPr>
          <w:p w14:paraId="7985EDA1" w14:textId="77777777" w:rsidR="002436FF" w:rsidRDefault="00000000">
            <w:pPr>
              <w:spacing w:after="40" w:line="276" w:lineRule="auto"/>
            </w:pPr>
            <w:r>
              <w:rPr>
                <w:sz w:val="20"/>
                <w:szCs w:val="20"/>
              </w:rPr>
              <w:t>☐</w:t>
            </w:r>
          </w:p>
        </w:tc>
      </w:tr>
      <w:tr w:rsidR="002436FF" w14:paraId="1CAF825E" w14:textId="77777777" w:rsidTr="008865D9">
        <w:trPr>
          <w:cantSplit/>
        </w:trPr>
        <w:tc>
          <w:tcPr>
            <w:tcW w:w="5000" w:type="dxa"/>
            <w:shd w:val="clear" w:color="auto" w:fill="F3EFF7"/>
            <w:tcMar>
              <w:top w:w="90" w:type="dxa"/>
              <w:left w:w="130" w:type="dxa"/>
              <w:bottom w:w="90" w:type="dxa"/>
              <w:right w:w="130" w:type="dxa"/>
            </w:tcMar>
          </w:tcPr>
          <w:p w14:paraId="162DFC5E" w14:textId="77777777" w:rsidR="002436FF" w:rsidRDefault="00000000">
            <w:pPr>
              <w:spacing w:after="40" w:line="276" w:lineRule="auto"/>
            </w:pPr>
            <w:r>
              <w:rPr>
                <w:sz w:val="20"/>
                <w:szCs w:val="20"/>
              </w:rPr>
              <w:t>Accident, incident and near-miss reports with actions</w:t>
            </w:r>
          </w:p>
        </w:tc>
        <w:tc>
          <w:tcPr>
            <w:tcW w:w="3938" w:type="dxa"/>
            <w:shd w:val="clear" w:color="auto" w:fill="F3EFF7"/>
            <w:tcMar>
              <w:top w:w="90" w:type="dxa"/>
              <w:left w:w="130" w:type="dxa"/>
              <w:bottom w:w="90" w:type="dxa"/>
              <w:right w:w="130" w:type="dxa"/>
            </w:tcMar>
          </w:tcPr>
          <w:p w14:paraId="7D374CDB" w14:textId="77777777" w:rsidR="002436FF" w:rsidRDefault="00000000">
            <w:pPr>
              <w:spacing w:after="40" w:line="276" w:lineRule="auto"/>
            </w:pPr>
            <w:r>
              <w:rPr>
                <w:color w:val="FF0000"/>
                <w:sz w:val="20"/>
                <w:szCs w:val="20"/>
              </w:rPr>
              <w:t>[Location]</w:t>
            </w:r>
            <w:r>
              <w:rPr>
                <w:sz w:val="20"/>
                <w:szCs w:val="20"/>
              </w:rPr>
              <w:t xml:space="preserve"> – ongoing</w:t>
            </w:r>
          </w:p>
        </w:tc>
        <w:tc>
          <w:tcPr>
            <w:tcW w:w="700" w:type="dxa"/>
            <w:shd w:val="clear" w:color="auto" w:fill="F3EFF7"/>
            <w:tcMar>
              <w:top w:w="90" w:type="dxa"/>
              <w:left w:w="130" w:type="dxa"/>
              <w:bottom w:w="90" w:type="dxa"/>
              <w:right w:w="130" w:type="dxa"/>
            </w:tcMar>
          </w:tcPr>
          <w:p w14:paraId="4D8C5BED" w14:textId="77777777" w:rsidR="002436FF" w:rsidRDefault="00000000">
            <w:pPr>
              <w:spacing w:after="40" w:line="276" w:lineRule="auto"/>
            </w:pPr>
            <w:r>
              <w:rPr>
                <w:sz w:val="20"/>
                <w:szCs w:val="20"/>
              </w:rPr>
              <w:t>☐</w:t>
            </w:r>
          </w:p>
        </w:tc>
      </w:tr>
      <w:tr w:rsidR="002436FF" w14:paraId="1E116A2C" w14:textId="77777777" w:rsidTr="008865D9">
        <w:trPr>
          <w:cantSplit/>
        </w:trPr>
        <w:tc>
          <w:tcPr>
            <w:tcW w:w="5000" w:type="dxa"/>
            <w:tcMar>
              <w:top w:w="90" w:type="dxa"/>
              <w:left w:w="130" w:type="dxa"/>
              <w:bottom w:w="90" w:type="dxa"/>
              <w:right w:w="130" w:type="dxa"/>
            </w:tcMar>
          </w:tcPr>
          <w:p w14:paraId="14291FE0" w14:textId="77777777" w:rsidR="002436FF" w:rsidRDefault="00000000">
            <w:pPr>
              <w:spacing w:after="40" w:line="276" w:lineRule="auto"/>
            </w:pPr>
            <w:r>
              <w:rPr>
                <w:sz w:val="20"/>
                <w:szCs w:val="20"/>
              </w:rPr>
              <w:t>Internal audit and management review records</w:t>
            </w:r>
          </w:p>
        </w:tc>
        <w:tc>
          <w:tcPr>
            <w:tcW w:w="3938" w:type="dxa"/>
            <w:tcMar>
              <w:top w:w="90" w:type="dxa"/>
              <w:left w:w="130" w:type="dxa"/>
              <w:bottom w:w="90" w:type="dxa"/>
              <w:right w:w="130" w:type="dxa"/>
            </w:tcMar>
          </w:tcPr>
          <w:p w14:paraId="08B8920B" w14:textId="77777777" w:rsidR="002436FF" w:rsidRDefault="00000000">
            <w:pPr>
              <w:spacing w:after="40" w:line="276" w:lineRule="auto"/>
            </w:pPr>
            <w:r>
              <w:rPr>
                <w:color w:val="FF0000"/>
                <w:sz w:val="20"/>
                <w:szCs w:val="20"/>
              </w:rPr>
              <w:t>[Location]</w:t>
            </w:r>
            <w:r>
              <w:rPr>
                <w:sz w:val="20"/>
                <w:szCs w:val="20"/>
              </w:rPr>
              <w:t xml:space="preserve"> – yearly</w:t>
            </w:r>
          </w:p>
        </w:tc>
        <w:tc>
          <w:tcPr>
            <w:tcW w:w="700" w:type="dxa"/>
            <w:tcMar>
              <w:top w:w="90" w:type="dxa"/>
              <w:left w:w="130" w:type="dxa"/>
              <w:bottom w:w="90" w:type="dxa"/>
              <w:right w:w="130" w:type="dxa"/>
            </w:tcMar>
          </w:tcPr>
          <w:p w14:paraId="2BC77648" w14:textId="77777777" w:rsidR="002436FF" w:rsidRDefault="00000000">
            <w:pPr>
              <w:spacing w:after="40" w:line="276" w:lineRule="auto"/>
            </w:pPr>
            <w:r>
              <w:rPr>
                <w:sz w:val="20"/>
                <w:szCs w:val="20"/>
              </w:rPr>
              <w:t>☐</w:t>
            </w:r>
          </w:p>
        </w:tc>
      </w:tr>
      <w:tr w:rsidR="002436FF" w14:paraId="2381818B" w14:textId="77777777" w:rsidTr="008865D9">
        <w:trPr>
          <w:cantSplit/>
        </w:trPr>
        <w:tc>
          <w:tcPr>
            <w:tcW w:w="5000" w:type="dxa"/>
            <w:shd w:val="clear" w:color="auto" w:fill="F3EFF7"/>
            <w:tcMar>
              <w:top w:w="90" w:type="dxa"/>
              <w:left w:w="130" w:type="dxa"/>
              <w:bottom w:w="90" w:type="dxa"/>
              <w:right w:w="130" w:type="dxa"/>
            </w:tcMar>
          </w:tcPr>
          <w:p w14:paraId="1D22CE70" w14:textId="77777777" w:rsidR="002436FF" w:rsidRDefault="00000000">
            <w:pPr>
              <w:spacing w:after="40" w:line="276" w:lineRule="auto"/>
            </w:pPr>
            <w:r>
              <w:rPr>
                <w:sz w:val="20"/>
                <w:szCs w:val="20"/>
              </w:rPr>
              <w:t>Insurance certificates</w:t>
            </w:r>
          </w:p>
        </w:tc>
        <w:tc>
          <w:tcPr>
            <w:tcW w:w="3938" w:type="dxa"/>
            <w:shd w:val="clear" w:color="auto" w:fill="F3EFF7"/>
            <w:tcMar>
              <w:top w:w="90" w:type="dxa"/>
              <w:left w:w="130" w:type="dxa"/>
              <w:bottom w:w="90" w:type="dxa"/>
              <w:right w:w="130" w:type="dxa"/>
            </w:tcMar>
          </w:tcPr>
          <w:p w14:paraId="5B5657DB" w14:textId="77777777" w:rsidR="002436FF" w:rsidRDefault="00000000">
            <w:pPr>
              <w:spacing w:after="40" w:line="276" w:lineRule="auto"/>
            </w:pPr>
            <w:r>
              <w:rPr>
                <w:color w:val="FF0000"/>
                <w:sz w:val="20"/>
                <w:szCs w:val="20"/>
              </w:rPr>
              <w:t>[Location]</w:t>
            </w:r>
            <w:r>
              <w:rPr>
                <w:sz w:val="20"/>
                <w:szCs w:val="20"/>
              </w:rPr>
              <w:t xml:space="preserve"> – at renewal</w:t>
            </w:r>
          </w:p>
        </w:tc>
        <w:tc>
          <w:tcPr>
            <w:tcW w:w="700" w:type="dxa"/>
            <w:shd w:val="clear" w:color="auto" w:fill="F3EFF7"/>
            <w:tcMar>
              <w:top w:w="90" w:type="dxa"/>
              <w:left w:w="130" w:type="dxa"/>
              <w:bottom w:w="90" w:type="dxa"/>
              <w:right w:w="130" w:type="dxa"/>
            </w:tcMar>
          </w:tcPr>
          <w:p w14:paraId="1A755D1A" w14:textId="77777777" w:rsidR="002436FF" w:rsidRDefault="00000000">
            <w:pPr>
              <w:spacing w:after="40" w:line="276" w:lineRule="auto"/>
            </w:pPr>
            <w:r>
              <w:rPr>
                <w:sz w:val="20"/>
                <w:szCs w:val="20"/>
              </w:rPr>
              <w:t>☐</w:t>
            </w:r>
          </w:p>
        </w:tc>
      </w:tr>
    </w:tbl>
    <w:p w14:paraId="5184BAC7"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2E9C1751" w14:textId="77777777" w:rsidTr="008865D9">
        <w:trPr>
          <w:cantSplit/>
        </w:trPr>
        <w:tc>
          <w:tcPr>
            <w:tcW w:w="900" w:type="dxa"/>
            <w:shd w:val="clear" w:color="auto" w:fill="6B4E8E"/>
            <w:tcMar>
              <w:top w:w="80" w:type="dxa"/>
              <w:left w:w="60" w:type="dxa"/>
              <w:bottom w:w="80" w:type="dxa"/>
              <w:right w:w="60" w:type="dxa"/>
            </w:tcMar>
            <w:vAlign w:val="center"/>
          </w:tcPr>
          <w:p w14:paraId="6BFE3A15" w14:textId="77777777" w:rsidR="002436FF" w:rsidRDefault="00000000">
            <w:pPr>
              <w:keepNext/>
              <w:jc w:val="center"/>
            </w:pPr>
            <w:r>
              <w:rPr>
                <w:b/>
                <w:bCs/>
                <w:color w:val="FFFFFF"/>
                <w:sz w:val="40"/>
                <w:szCs w:val="40"/>
              </w:rPr>
              <w:t>A</w:t>
            </w:r>
          </w:p>
        </w:tc>
        <w:tc>
          <w:tcPr>
            <w:tcW w:w="8738" w:type="dxa"/>
            <w:shd w:val="clear" w:color="auto" w:fill="F3EFF7"/>
            <w:tcMar>
              <w:top w:w="80" w:type="dxa"/>
              <w:left w:w="220" w:type="dxa"/>
              <w:bottom w:w="80" w:type="dxa"/>
              <w:right w:w="120" w:type="dxa"/>
            </w:tcMar>
            <w:vAlign w:val="center"/>
          </w:tcPr>
          <w:p w14:paraId="13073703" w14:textId="77777777" w:rsidR="002436FF" w:rsidRDefault="00000000">
            <w:pPr>
              <w:pStyle w:val="Heading1"/>
              <w:keepNext/>
              <w:spacing w:after="20"/>
            </w:pPr>
            <w:r>
              <w:t>Risk matrix and scoring</w:t>
            </w:r>
          </w:p>
          <w:p w14:paraId="16D6197A" w14:textId="77777777" w:rsidR="002436FF" w:rsidRDefault="00000000">
            <w:pPr>
              <w:keepNext/>
            </w:pPr>
            <w:r>
              <w:rPr>
                <w:color w:val="595959"/>
                <w:sz w:val="19"/>
                <w:szCs w:val="19"/>
              </w:rPr>
              <w:t>Appendix  ·  Use for every GRA, SSRA, COSHH and register entry</w:t>
            </w:r>
          </w:p>
        </w:tc>
      </w:tr>
    </w:tbl>
    <w:p w14:paraId="35374888" w14:textId="77777777" w:rsidR="002436FF" w:rsidRDefault="002436FF">
      <w:pPr>
        <w:keepNext/>
        <w:spacing w:after="140"/>
      </w:pPr>
    </w:p>
    <w:p w14:paraId="24E65589" w14:textId="77777777" w:rsidR="002436FF" w:rsidRDefault="00000000">
      <w:pPr>
        <w:keepNext/>
        <w:spacing w:after="140"/>
      </w:pPr>
      <w:r>
        <w:rPr>
          <w:b/>
          <w:bCs/>
        </w:rPr>
        <w:t>Score = likelihood × severity.</w:t>
      </w:r>
      <w:r>
        <w:t xml:space="preserve"> Score each hazard before controls (initial) and again with controls in place (residual). Use the worst realistic outcome, not the worst imaginable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1547"/>
        <w:gridCol w:w="1547"/>
        <w:gridCol w:w="1547"/>
        <w:gridCol w:w="1547"/>
        <w:gridCol w:w="1550"/>
      </w:tblGrid>
      <w:tr w:rsidR="002436FF" w14:paraId="1956849B" w14:textId="77777777" w:rsidTr="008865D9">
        <w:trPr>
          <w:cantSplit/>
          <w:tblHeader/>
        </w:trPr>
        <w:tc>
          <w:tcPr>
            <w:tcW w:w="1900" w:type="dxa"/>
            <w:shd w:val="clear" w:color="auto" w:fill="6B4E8E"/>
            <w:tcMar>
              <w:top w:w="90" w:type="dxa"/>
              <w:left w:w="130" w:type="dxa"/>
              <w:bottom w:w="90" w:type="dxa"/>
              <w:right w:w="130" w:type="dxa"/>
            </w:tcMar>
          </w:tcPr>
          <w:p w14:paraId="336C313A" w14:textId="77777777" w:rsidR="002436FF" w:rsidRDefault="00000000">
            <w:pPr>
              <w:spacing w:after="40" w:line="276" w:lineRule="auto"/>
            </w:pPr>
            <w:r>
              <w:rPr>
                <w:b/>
                <w:bCs/>
                <w:color w:val="FFFFFF"/>
                <w:sz w:val="18"/>
                <w:szCs w:val="18"/>
              </w:rPr>
              <w:t>Likelihood ↓</w:t>
            </w:r>
          </w:p>
          <w:p w14:paraId="58A94A59" w14:textId="77777777" w:rsidR="002436FF" w:rsidRDefault="00000000">
            <w:pPr>
              <w:spacing w:after="40" w:line="276" w:lineRule="auto"/>
            </w:pPr>
            <w:r>
              <w:rPr>
                <w:b/>
                <w:bCs/>
                <w:color w:val="FFFFFF"/>
                <w:sz w:val="18"/>
                <w:szCs w:val="18"/>
              </w:rPr>
              <w:t>Severity →</w:t>
            </w:r>
          </w:p>
        </w:tc>
        <w:tc>
          <w:tcPr>
            <w:tcW w:w="1547" w:type="dxa"/>
            <w:shd w:val="clear" w:color="auto" w:fill="6B4E8E"/>
            <w:tcMar>
              <w:top w:w="90" w:type="dxa"/>
              <w:left w:w="50" w:type="dxa"/>
              <w:bottom w:w="90" w:type="dxa"/>
              <w:right w:w="50" w:type="dxa"/>
            </w:tcMar>
          </w:tcPr>
          <w:p w14:paraId="71960EB9" w14:textId="77777777" w:rsidR="002436FF" w:rsidRDefault="00000000">
            <w:pPr>
              <w:spacing w:after="40" w:line="276" w:lineRule="auto"/>
              <w:jc w:val="center"/>
            </w:pPr>
            <w:r>
              <w:rPr>
                <w:b/>
                <w:bCs/>
                <w:color w:val="FFFFFF"/>
                <w:sz w:val="17"/>
                <w:szCs w:val="17"/>
              </w:rPr>
              <w:t>1</w:t>
            </w:r>
          </w:p>
          <w:p w14:paraId="24BFB99B" w14:textId="77777777" w:rsidR="002436FF" w:rsidRDefault="00000000">
            <w:pPr>
              <w:spacing w:after="40" w:line="276" w:lineRule="auto"/>
              <w:jc w:val="center"/>
            </w:pPr>
            <w:r>
              <w:rPr>
                <w:b/>
                <w:bCs/>
                <w:color w:val="FFFFFF"/>
                <w:sz w:val="17"/>
                <w:szCs w:val="17"/>
              </w:rPr>
              <w:t>Minor</w:t>
            </w:r>
          </w:p>
        </w:tc>
        <w:tc>
          <w:tcPr>
            <w:tcW w:w="1547" w:type="dxa"/>
            <w:shd w:val="clear" w:color="auto" w:fill="6B4E8E"/>
            <w:tcMar>
              <w:top w:w="90" w:type="dxa"/>
              <w:left w:w="50" w:type="dxa"/>
              <w:bottom w:w="90" w:type="dxa"/>
              <w:right w:w="50" w:type="dxa"/>
            </w:tcMar>
          </w:tcPr>
          <w:p w14:paraId="6A404673" w14:textId="77777777" w:rsidR="002436FF" w:rsidRDefault="00000000">
            <w:pPr>
              <w:spacing w:after="40" w:line="276" w:lineRule="auto"/>
              <w:jc w:val="center"/>
            </w:pPr>
            <w:r>
              <w:rPr>
                <w:b/>
                <w:bCs/>
                <w:color w:val="FFFFFF"/>
                <w:sz w:val="17"/>
                <w:szCs w:val="17"/>
              </w:rPr>
              <w:t>2</w:t>
            </w:r>
          </w:p>
          <w:p w14:paraId="3EDB8D22" w14:textId="77777777" w:rsidR="002436FF" w:rsidRDefault="00000000">
            <w:pPr>
              <w:spacing w:after="40" w:line="276" w:lineRule="auto"/>
              <w:jc w:val="center"/>
            </w:pPr>
            <w:r>
              <w:rPr>
                <w:b/>
                <w:bCs/>
                <w:color w:val="FFFFFF"/>
                <w:sz w:val="17"/>
                <w:szCs w:val="17"/>
              </w:rPr>
              <w:t>Moderate</w:t>
            </w:r>
          </w:p>
        </w:tc>
        <w:tc>
          <w:tcPr>
            <w:tcW w:w="1547" w:type="dxa"/>
            <w:shd w:val="clear" w:color="auto" w:fill="6B4E8E"/>
            <w:tcMar>
              <w:top w:w="90" w:type="dxa"/>
              <w:left w:w="50" w:type="dxa"/>
              <w:bottom w:w="90" w:type="dxa"/>
              <w:right w:w="50" w:type="dxa"/>
            </w:tcMar>
          </w:tcPr>
          <w:p w14:paraId="07C225A6" w14:textId="77777777" w:rsidR="002436FF" w:rsidRDefault="00000000">
            <w:pPr>
              <w:spacing w:after="40" w:line="276" w:lineRule="auto"/>
              <w:jc w:val="center"/>
            </w:pPr>
            <w:r>
              <w:rPr>
                <w:b/>
                <w:bCs/>
                <w:color w:val="FFFFFF"/>
                <w:sz w:val="17"/>
                <w:szCs w:val="17"/>
              </w:rPr>
              <w:t>3</w:t>
            </w:r>
          </w:p>
          <w:p w14:paraId="3E2B120B" w14:textId="77777777" w:rsidR="002436FF" w:rsidRDefault="00000000">
            <w:pPr>
              <w:spacing w:after="40" w:line="276" w:lineRule="auto"/>
              <w:jc w:val="center"/>
            </w:pPr>
            <w:r>
              <w:rPr>
                <w:b/>
                <w:bCs/>
                <w:color w:val="FFFFFF"/>
                <w:sz w:val="17"/>
                <w:szCs w:val="17"/>
              </w:rPr>
              <w:t>Serious</w:t>
            </w:r>
          </w:p>
        </w:tc>
        <w:tc>
          <w:tcPr>
            <w:tcW w:w="1547" w:type="dxa"/>
            <w:shd w:val="clear" w:color="auto" w:fill="6B4E8E"/>
            <w:tcMar>
              <w:top w:w="90" w:type="dxa"/>
              <w:left w:w="50" w:type="dxa"/>
              <w:bottom w:w="90" w:type="dxa"/>
              <w:right w:w="50" w:type="dxa"/>
            </w:tcMar>
          </w:tcPr>
          <w:p w14:paraId="15600771" w14:textId="77777777" w:rsidR="002436FF" w:rsidRDefault="00000000">
            <w:pPr>
              <w:spacing w:after="40" w:line="276" w:lineRule="auto"/>
              <w:jc w:val="center"/>
            </w:pPr>
            <w:r>
              <w:rPr>
                <w:b/>
                <w:bCs/>
                <w:color w:val="FFFFFF"/>
                <w:sz w:val="17"/>
                <w:szCs w:val="17"/>
              </w:rPr>
              <w:t>4</w:t>
            </w:r>
          </w:p>
          <w:p w14:paraId="200A2C8E" w14:textId="77777777" w:rsidR="002436FF" w:rsidRDefault="00000000">
            <w:pPr>
              <w:spacing w:after="40" w:line="276" w:lineRule="auto"/>
              <w:jc w:val="center"/>
            </w:pPr>
            <w:r>
              <w:rPr>
                <w:b/>
                <w:bCs/>
                <w:color w:val="FFFFFF"/>
                <w:sz w:val="17"/>
                <w:szCs w:val="17"/>
              </w:rPr>
              <w:t>Major</w:t>
            </w:r>
          </w:p>
        </w:tc>
        <w:tc>
          <w:tcPr>
            <w:tcW w:w="1550" w:type="dxa"/>
            <w:shd w:val="clear" w:color="auto" w:fill="6B4E8E"/>
            <w:tcMar>
              <w:top w:w="90" w:type="dxa"/>
              <w:left w:w="50" w:type="dxa"/>
              <w:bottom w:w="90" w:type="dxa"/>
              <w:right w:w="50" w:type="dxa"/>
            </w:tcMar>
          </w:tcPr>
          <w:p w14:paraId="415C0765" w14:textId="77777777" w:rsidR="002436FF" w:rsidRDefault="00000000">
            <w:pPr>
              <w:spacing w:after="40" w:line="276" w:lineRule="auto"/>
              <w:jc w:val="center"/>
            </w:pPr>
            <w:r>
              <w:rPr>
                <w:b/>
                <w:bCs/>
                <w:color w:val="FFFFFF"/>
                <w:sz w:val="17"/>
                <w:szCs w:val="17"/>
              </w:rPr>
              <w:t>5</w:t>
            </w:r>
          </w:p>
          <w:p w14:paraId="0294964C" w14:textId="77777777" w:rsidR="002436FF" w:rsidRDefault="00000000">
            <w:pPr>
              <w:spacing w:after="40" w:line="276" w:lineRule="auto"/>
              <w:jc w:val="center"/>
            </w:pPr>
            <w:r>
              <w:rPr>
                <w:b/>
                <w:bCs/>
                <w:color w:val="FFFFFF"/>
                <w:sz w:val="17"/>
                <w:szCs w:val="17"/>
              </w:rPr>
              <w:t>Catastrophic</w:t>
            </w:r>
          </w:p>
        </w:tc>
      </w:tr>
      <w:tr w:rsidR="002436FF" w14:paraId="72034080" w14:textId="77777777" w:rsidTr="008865D9">
        <w:trPr>
          <w:cantSplit/>
          <w:trHeight w:val="560"/>
        </w:trPr>
        <w:tc>
          <w:tcPr>
            <w:tcW w:w="1900" w:type="dxa"/>
            <w:shd w:val="clear" w:color="auto" w:fill="F3EFF7"/>
            <w:tcMar>
              <w:top w:w="90" w:type="dxa"/>
              <w:left w:w="130" w:type="dxa"/>
              <w:bottom w:w="90" w:type="dxa"/>
              <w:right w:w="130" w:type="dxa"/>
            </w:tcMar>
          </w:tcPr>
          <w:p w14:paraId="2729DB1F" w14:textId="77777777" w:rsidR="002436FF" w:rsidRDefault="00000000">
            <w:pPr>
              <w:spacing w:after="40" w:line="276" w:lineRule="auto"/>
            </w:pPr>
            <w:r>
              <w:rPr>
                <w:b/>
                <w:bCs/>
                <w:sz w:val="19"/>
                <w:szCs w:val="19"/>
              </w:rPr>
              <w:t>5 Almost certain</w:t>
            </w:r>
          </w:p>
        </w:tc>
        <w:tc>
          <w:tcPr>
            <w:tcW w:w="1547" w:type="dxa"/>
            <w:shd w:val="clear" w:color="auto" w:fill="FFF2CC"/>
            <w:tcMar>
              <w:top w:w="90" w:type="dxa"/>
              <w:left w:w="130" w:type="dxa"/>
              <w:bottom w:w="90" w:type="dxa"/>
              <w:right w:w="130" w:type="dxa"/>
            </w:tcMar>
          </w:tcPr>
          <w:p w14:paraId="0BC7F035" w14:textId="77777777" w:rsidR="002436FF" w:rsidRDefault="00000000">
            <w:pPr>
              <w:spacing w:after="40" w:line="276" w:lineRule="auto"/>
              <w:jc w:val="center"/>
            </w:pPr>
            <w:r>
              <w:rPr>
                <w:b/>
                <w:bCs/>
                <w:sz w:val="18"/>
                <w:szCs w:val="18"/>
              </w:rPr>
              <w:t>5</w:t>
            </w:r>
          </w:p>
          <w:p w14:paraId="1056E0B9" w14:textId="77777777" w:rsidR="002436FF" w:rsidRDefault="00000000">
            <w:pPr>
              <w:spacing w:after="40" w:line="276" w:lineRule="auto"/>
              <w:jc w:val="center"/>
            </w:pPr>
            <w:r>
              <w:rPr>
                <w:sz w:val="18"/>
                <w:szCs w:val="18"/>
              </w:rPr>
              <w:t>Medium</w:t>
            </w:r>
          </w:p>
        </w:tc>
        <w:tc>
          <w:tcPr>
            <w:tcW w:w="1547" w:type="dxa"/>
            <w:shd w:val="clear" w:color="auto" w:fill="FCE4D6"/>
            <w:tcMar>
              <w:top w:w="90" w:type="dxa"/>
              <w:left w:w="130" w:type="dxa"/>
              <w:bottom w:w="90" w:type="dxa"/>
              <w:right w:w="130" w:type="dxa"/>
            </w:tcMar>
          </w:tcPr>
          <w:p w14:paraId="6FF7C6E9" w14:textId="77777777" w:rsidR="002436FF" w:rsidRDefault="00000000">
            <w:pPr>
              <w:spacing w:after="40" w:line="276" w:lineRule="auto"/>
              <w:jc w:val="center"/>
            </w:pPr>
            <w:r>
              <w:rPr>
                <w:b/>
                <w:bCs/>
                <w:sz w:val="18"/>
                <w:szCs w:val="18"/>
              </w:rPr>
              <w:t>10</w:t>
            </w:r>
          </w:p>
          <w:p w14:paraId="0F96D135" w14:textId="77777777" w:rsidR="002436FF" w:rsidRDefault="00000000">
            <w:pPr>
              <w:spacing w:after="40" w:line="276" w:lineRule="auto"/>
              <w:jc w:val="center"/>
            </w:pPr>
            <w:r>
              <w:rPr>
                <w:sz w:val="18"/>
                <w:szCs w:val="18"/>
              </w:rPr>
              <w:t>High</w:t>
            </w:r>
          </w:p>
        </w:tc>
        <w:tc>
          <w:tcPr>
            <w:tcW w:w="1547" w:type="dxa"/>
            <w:shd w:val="clear" w:color="auto" w:fill="FCE4D6"/>
            <w:tcMar>
              <w:top w:w="90" w:type="dxa"/>
              <w:left w:w="130" w:type="dxa"/>
              <w:bottom w:w="90" w:type="dxa"/>
              <w:right w:w="130" w:type="dxa"/>
            </w:tcMar>
          </w:tcPr>
          <w:p w14:paraId="27E49BC6" w14:textId="77777777" w:rsidR="002436FF" w:rsidRDefault="00000000">
            <w:pPr>
              <w:spacing w:after="40" w:line="276" w:lineRule="auto"/>
              <w:jc w:val="center"/>
            </w:pPr>
            <w:r>
              <w:rPr>
                <w:b/>
                <w:bCs/>
                <w:sz w:val="18"/>
                <w:szCs w:val="18"/>
              </w:rPr>
              <w:t>15</w:t>
            </w:r>
          </w:p>
          <w:p w14:paraId="0838B348" w14:textId="77777777" w:rsidR="002436FF" w:rsidRDefault="00000000">
            <w:pPr>
              <w:spacing w:after="40" w:line="276" w:lineRule="auto"/>
              <w:jc w:val="center"/>
            </w:pPr>
            <w:r>
              <w:rPr>
                <w:sz w:val="18"/>
                <w:szCs w:val="18"/>
              </w:rPr>
              <w:t>High</w:t>
            </w:r>
          </w:p>
        </w:tc>
        <w:tc>
          <w:tcPr>
            <w:tcW w:w="1547" w:type="dxa"/>
            <w:shd w:val="clear" w:color="auto" w:fill="F4B6B6"/>
            <w:tcMar>
              <w:top w:w="90" w:type="dxa"/>
              <w:left w:w="130" w:type="dxa"/>
              <w:bottom w:w="90" w:type="dxa"/>
              <w:right w:w="130" w:type="dxa"/>
            </w:tcMar>
          </w:tcPr>
          <w:p w14:paraId="0242750D" w14:textId="77777777" w:rsidR="002436FF" w:rsidRDefault="00000000">
            <w:pPr>
              <w:spacing w:after="40" w:line="276" w:lineRule="auto"/>
              <w:jc w:val="center"/>
            </w:pPr>
            <w:r>
              <w:rPr>
                <w:b/>
                <w:bCs/>
                <w:sz w:val="18"/>
                <w:szCs w:val="18"/>
              </w:rPr>
              <w:t>20</w:t>
            </w:r>
          </w:p>
          <w:p w14:paraId="4A91276C" w14:textId="77777777" w:rsidR="002436FF" w:rsidRDefault="00000000">
            <w:pPr>
              <w:spacing w:after="40" w:line="276" w:lineRule="auto"/>
              <w:jc w:val="center"/>
            </w:pPr>
            <w:r>
              <w:rPr>
                <w:sz w:val="18"/>
                <w:szCs w:val="18"/>
              </w:rPr>
              <w:t>Very high</w:t>
            </w:r>
          </w:p>
        </w:tc>
        <w:tc>
          <w:tcPr>
            <w:tcW w:w="1550" w:type="dxa"/>
            <w:shd w:val="clear" w:color="auto" w:fill="F4B6B6"/>
            <w:tcMar>
              <w:top w:w="90" w:type="dxa"/>
              <w:left w:w="130" w:type="dxa"/>
              <w:bottom w:w="90" w:type="dxa"/>
              <w:right w:w="130" w:type="dxa"/>
            </w:tcMar>
          </w:tcPr>
          <w:p w14:paraId="3DA240D0" w14:textId="77777777" w:rsidR="002436FF" w:rsidRDefault="00000000">
            <w:pPr>
              <w:spacing w:after="40" w:line="276" w:lineRule="auto"/>
              <w:jc w:val="center"/>
            </w:pPr>
            <w:r>
              <w:rPr>
                <w:b/>
                <w:bCs/>
                <w:sz w:val="18"/>
                <w:szCs w:val="18"/>
              </w:rPr>
              <w:t>25</w:t>
            </w:r>
          </w:p>
          <w:p w14:paraId="149D4F98" w14:textId="77777777" w:rsidR="002436FF" w:rsidRDefault="00000000">
            <w:pPr>
              <w:spacing w:after="40" w:line="276" w:lineRule="auto"/>
              <w:jc w:val="center"/>
            </w:pPr>
            <w:r>
              <w:rPr>
                <w:sz w:val="18"/>
                <w:szCs w:val="18"/>
              </w:rPr>
              <w:t>Very high</w:t>
            </w:r>
          </w:p>
        </w:tc>
      </w:tr>
      <w:tr w:rsidR="002436FF" w14:paraId="68C630C8" w14:textId="77777777" w:rsidTr="008865D9">
        <w:trPr>
          <w:cantSplit/>
          <w:trHeight w:val="560"/>
        </w:trPr>
        <w:tc>
          <w:tcPr>
            <w:tcW w:w="1900" w:type="dxa"/>
            <w:shd w:val="clear" w:color="auto" w:fill="F3EFF7"/>
            <w:tcMar>
              <w:top w:w="90" w:type="dxa"/>
              <w:left w:w="130" w:type="dxa"/>
              <w:bottom w:w="90" w:type="dxa"/>
              <w:right w:w="130" w:type="dxa"/>
            </w:tcMar>
          </w:tcPr>
          <w:p w14:paraId="01CE56E1" w14:textId="77777777" w:rsidR="002436FF" w:rsidRDefault="00000000">
            <w:pPr>
              <w:spacing w:after="40" w:line="276" w:lineRule="auto"/>
            </w:pPr>
            <w:r>
              <w:rPr>
                <w:b/>
                <w:bCs/>
                <w:sz w:val="19"/>
                <w:szCs w:val="19"/>
              </w:rPr>
              <w:t>4 Likely</w:t>
            </w:r>
          </w:p>
        </w:tc>
        <w:tc>
          <w:tcPr>
            <w:tcW w:w="1547" w:type="dxa"/>
            <w:shd w:val="clear" w:color="auto" w:fill="E2EFDA"/>
            <w:tcMar>
              <w:top w:w="90" w:type="dxa"/>
              <w:left w:w="130" w:type="dxa"/>
              <w:bottom w:w="90" w:type="dxa"/>
              <w:right w:w="130" w:type="dxa"/>
            </w:tcMar>
          </w:tcPr>
          <w:p w14:paraId="63E7AA43" w14:textId="77777777" w:rsidR="002436FF" w:rsidRDefault="00000000">
            <w:pPr>
              <w:spacing w:after="40" w:line="276" w:lineRule="auto"/>
              <w:jc w:val="center"/>
            </w:pPr>
            <w:r>
              <w:rPr>
                <w:b/>
                <w:bCs/>
                <w:sz w:val="18"/>
                <w:szCs w:val="18"/>
              </w:rPr>
              <w:t>4</w:t>
            </w:r>
          </w:p>
          <w:p w14:paraId="497BB2D8" w14:textId="77777777" w:rsidR="002436FF" w:rsidRDefault="00000000">
            <w:pPr>
              <w:spacing w:after="40" w:line="276" w:lineRule="auto"/>
              <w:jc w:val="center"/>
            </w:pPr>
            <w:r>
              <w:rPr>
                <w:sz w:val="18"/>
                <w:szCs w:val="18"/>
              </w:rPr>
              <w:t>Low</w:t>
            </w:r>
          </w:p>
        </w:tc>
        <w:tc>
          <w:tcPr>
            <w:tcW w:w="1547" w:type="dxa"/>
            <w:shd w:val="clear" w:color="auto" w:fill="FFF2CC"/>
            <w:tcMar>
              <w:top w:w="90" w:type="dxa"/>
              <w:left w:w="130" w:type="dxa"/>
              <w:bottom w:w="90" w:type="dxa"/>
              <w:right w:w="130" w:type="dxa"/>
            </w:tcMar>
          </w:tcPr>
          <w:p w14:paraId="2988E588" w14:textId="77777777" w:rsidR="002436FF" w:rsidRDefault="00000000">
            <w:pPr>
              <w:spacing w:after="40" w:line="276" w:lineRule="auto"/>
              <w:jc w:val="center"/>
            </w:pPr>
            <w:r>
              <w:rPr>
                <w:b/>
                <w:bCs/>
                <w:sz w:val="18"/>
                <w:szCs w:val="18"/>
              </w:rPr>
              <w:t>8</w:t>
            </w:r>
          </w:p>
          <w:p w14:paraId="03DA5CD0" w14:textId="77777777" w:rsidR="002436FF" w:rsidRDefault="00000000">
            <w:pPr>
              <w:spacing w:after="40" w:line="276" w:lineRule="auto"/>
              <w:jc w:val="center"/>
            </w:pPr>
            <w:r>
              <w:rPr>
                <w:sz w:val="18"/>
                <w:szCs w:val="18"/>
              </w:rPr>
              <w:t>Medium</w:t>
            </w:r>
          </w:p>
        </w:tc>
        <w:tc>
          <w:tcPr>
            <w:tcW w:w="1547" w:type="dxa"/>
            <w:shd w:val="clear" w:color="auto" w:fill="FCE4D6"/>
            <w:tcMar>
              <w:top w:w="90" w:type="dxa"/>
              <w:left w:w="130" w:type="dxa"/>
              <w:bottom w:w="90" w:type="dxa"/>
              <w:right w:w="130" w:type="dxa"/>
            </w:tcMar>
          </w:tcPr>
          <w:p w14:paraId="6B275933" w14:textId="77777777" w:rsidR="002436FF" w:rsidRDefault="00000000">
            <w:pPr>
              <w:spacing w:after="40" w:line="276" w:lineRule="auto"/>
              <w:jc w:val="center"/>
            </w:pPr>
            <w:r>
              <w:rPr>
                <w:b/>
                <w:bCs/>
                <w:sz w:val="18"/>
                <w:szCs w:val="18"/>
              </w:rPr>
              <w:t>12</w:t>
            </w:r>
          </w:p>
          <w:p w14:paraId="5F95D7DC" w14:textId="77777777" w:rsidR="002436FF" w:rsidRDefault="00000000">
            <w:pPr>
              <w:spacing w:after="40" w:line="276" w:lineRule="auto"/>
              <w:jc w:val="center"/>
            </w:pPr>
            <w:r>
              <w:rPr>
                <w:sz w:val="18"/>
                <w:szCs w:val="18"/>
              </w:rPr>
              <w:t>High</w:t>
            </w:r>
          </w:p>
        </w:tc>
        <w:tc>
          <w:tcPr>
            <w:tcW w:w="1547" w:type="dxa"/>
            <w:shd w:val="clear" w:color="auto" w:fill="FCE4D6"/>
            <w:tcMar>
              <w:top w:w="90" w:type="dxa"/>
              <w:left w:w="130" w:type="dxa"/>
              <w:bottom w:w="90" w:type="dxa"/>
              <w:right w:w="130" w:type="dxa"/>
            </w:tcMar>
          </w:tcPr>
          <w:p w14:paraId="12870724" w14:textId="77777777" w:rsidR="002436FF" w:rsidRDefault="00000000">
            <w:pPr>
              <w:spacing w:after="40" w:line="276" w:lineRule="auto"/>
              <w:jc w:val="center"/>
            </w:pPr>
            <w:r>
              <w:rPr>
                <w:b/>
                <w:bCs/>
                <w:sz w:val="18"/>
                <w:szCs w:val="18"/>
              </w:rPr>
              <w:t>16</w:t>
            </w:r>
          </w:p>
          <w:p w14:paraId="612998FD" w14:textId="77777777" w:rsidR="002436FF" w:rsidRDefault="00000000">
            <w:pPr>
              <w:spacing w:after="40" w:line="276" w:lineRule="auto"/>
              <w:jc w:val="center"/>
            </w:pPr>
            <w:r>
              <w:rPr>
                <w:sz w:val="18"/>
                <w:szCs w:val="18"/>
              </w:rPr>
              <w:t>High</w:t>
            </w:r>
          </w:p>
        </w:tc>
        <w:tc>
          <w:tcPr>
            <w:tcW w:w="1550" w:type="dxa"/>
            <w:shd w:val="clear" w:color="auto" w:fill="F4B6B6"/>
            <w:tcMar>
              <w:top w:w="90" w:type="dxa"/>
              <w:left w:w="130" w:type="dxa"/>
              <w:bottom w:w="90" w:type="dxa"/>
              <w:right w:w="130" w:type="dxa"/>
            </w:tcMar>
          </w:tcPr>
          <w:p w14:paraId="13DF027F" w14:textId="77777777" w:rsidR="002436FF" w:rsidRDefault="00000000">
            <w:pPr>
              <w:spacing w:after="40" w:line="276" w:lineRule="auto"/>
              <w:jc w:val="center"/>
            </w:pPr>
            <w:r>
              <w:rPr>
                <w:b/>
                <w:bCs/>
                <w:sz w:val="18"/>
                <w:szCs w:val="18"/>
              </w:rPr>
              <w:t>20</w:t>
            </w:r>
          </w:p>
          <w:p w14:paraId="6D6F7AC8" w14:textId="77777777" w:rsidR="002436FF" w:rsidRDefault="00000000">
            <w:pPr>
              <w:spacing w:after="40" w:line="276" w:lineRule="auto"/>
              <w:jc w:val="center"/>
            </w:pPr>
            <w:r>
              <w:rPr>
                <w:sz w:val="18"/>
                <w:szCs w:val="18"/>
              </w:rPr>
              <w:t>Very high</w:t>
            </w:r>
          </w:p>
        </w:tc>
      </w:tr>
      <w:tr w:rsidR="002436FF" w14:paraId="3BC25C82" w14:textId="77777777" w:rsidTr="008865D9">
        <w:trPr>
          <w:cantSplit/>
          <w:trHeight w:val="560"/>
        </w:trPr>
        <w:tc>
          <w:tcPr>
            <w:tcW w:w="1900" w:type="dxa"/>
            <w:shd w:val="clear" w:color="auto" w:fill="F3EFF7"/>
            <w:tcMar>
              <w:top w:w="90" w:type="dxa"/>
              <w:left w:w="130" w:type="dxa"/>
              <w:bottom w:w="90" w:type="dxa"/>
              <w:right w:w="130" w:type="dxa"/>
            </w:tcMar>
          </w:tcPr>
          <w:p w14:paraId="164A58AD" w14:textId="77777777" w:rsidR="002436FF" w:rsidRDefault="00000000">
            <w:pPr>
              <w:spacing w:after="40" w:line="276" w:lineRule="auto"/>
            </w:pPr>
            <w:r>
              <w:rPr>
                <w:b/>
                <w:bCs/>
                <w:sz w:val="19"/>
                <w:szCs w:val="19"/>
              </w:rPr>
              <w:t>3 Possible</w:t>
            </w:r>
          </w:p>
        </w:tc>
        <w:tc>
          <w:tcPr>
            <w:tcW w:w="1547" w:type="dxa"/>
            <w:shd w:val="clear" w:color="auto" w:fill="E2EFDA"/>
            <w:tcMar>
              <w:top w:w="90" w:type="dxa"/>
              <w:left w:w="130" w:type="dxa"/>
              <w:bottom w:w="90" w:type="dxa"/>
              <w:right w:w="130" w:type="dxa"/>
            </w:tcMar>
          </w:tcPr>
          <w:p w14:paraId="3D38AD87" w14:textId="77777777" w:rsidR="002436FF" w:rsidRDefault="00000000">
            <w:pPr>
              <w:spacing w:after="40" w:line="276" w:lineRule="auto"/>
              <w:jc w:val="center"/>
            </w:pPr>
            <w:r>
              <w:rPr>
                <w:b/>
                <w:bCs/>
                <w:sz w:val="18"/>
                <w:szCs w:val="18"/>
              </w:rPr>
              <w:t>3</w:t>
            </w:r>
          </w:p>
          <w:p w14:paraId="4265F53A" w14:textId="77777777" w:rsidR="002436FF" w:rsidRDefault="00000000">
            <w:pPr>
              <w:spacing w:after="40" w:line="276" w:lineRule="auto"/>
              <w:jc w:val="center"/>
            </w:pPr>
            <w:r>
              <w:rPr>
                <w:sz w:val="18"/>
                <w:szCs w:val="18"/>
              </w:rPr>
              <w:t>Low</w:t>
            </w:r>
          </w:p>
        </w:tc>
        <w:tc>
          <w:tcPr>
            <w:tcW w:w="1547" w:type="dxa"/>
            <w:shd w:val="clear" w:color="auto" w:fill="FFF2CC"/>
            <w:tcMar>
              <w:top w:w="90" w:type="dxa"/>
              <w:left w:w="130" w:type="dxa"/>
              <w:bottom w:w="90" w:type="dxa"/>
              <w:right w:w="130" w:type="dxa"/>
            </w:tcMar>
          </w:tcPr>
          <w:p w14:paraId="5C7D7C19" w14:textId="77777777" w:rsidR="002436FF" w:rsidRDefault="00000000">
            <w:pPr>
              <w:spacing w:after="40" w:line="276" w:lineRule="auto"/>
              <w:jc w:val="center"/>
            </w:pPr>
            <w:r>
              <w:rPr>
                <w:b/>
                <w:bCs/>
                <w:sz w:val="18"/>
                <w:szCs w:val="18"/>
              </w:rPr>
              <w:t>6</w:t>
            </w:r>
          </w:p>
          <w:p w14:paraId="550EB69A" w14:textId="77777777" w:rsidR="002436FF" w:rsidRDefault="00000000">
            <w:pPr>
              <w:spacing w:after="40" w:line="276" w:lineRule="auto"/>
              <w:jc w:val="center"/>
            </w:pPr>
            <w:r>
              <w:rPr>
                <w:sz w:val="18"/>
                <w:szCs w:val="18"/>
              </w:rPr>
              <w:t>Medium</w:t>
            </w:r>
          </w:p>
        </w:tc>
        <w:tc>
          <w:tcPr>
            <w:tcW w:w="1547" w:type="dxa"/>
            <w:shd w:val="clear" w:color="auto" w:fill="FFF2CC"/>
            <w:tcMar>
              <w:top w:w="90" w:type="dxa"/>
              <w:left w:w="130" w:type="dxa"/>
              <w:bottom w:w="90" w:type="dxa"/>
              <w:right w:w="130" w:type="dxa"/>
            </w:tcMar>
          </w:tcPr>
          <w:p w14:paraId="308024E3" w14:textId="77777777" w:rsidR="002436FF" w:rsidRDefault="00000000">
            <w:pPr>
              <w:spacing w:after="40" w:line="276" w:lineRule="auto"/>
              <w:jc w:val="center"/>
            </w:pPr>
            <w:r>
              <w:rPr>
                <w:b/>
                <w:bCs/>
                <w:sz w:val="18"/>
                <w:szCs w:val="18"/>
              </w:rPr>
              <w:t>9</w:t>
            </w:r>
          </w:p>
          <w:p w14:paraId="3F13E45E" w14:textId="77777777" w:rsidR="002436FF" w:rsidRDefault="00000000">
            <w:pPr>
              <w:spacing w:after="40" w:line="276" w:lineRule="auto"/>
              <w:jc w:val="center"/>
            </w:pPr>
            <w:r>
              <w:rPr>
                <w:sz w:val="18"/>
                <w:szCs w:val="18"/>
              </w:rPr>
              <w:t>Medium</w:t>
            </w:r>
          </w:p>
        </w:tc>
        <w:tc>
          <w:tcPr>
            <w:tcW w:w="1547" w:type="dxa"/>
            <w:shd w:val="clear" w:color="auto" w:fill="FCE4D6"/>
            <w:tcMar>
              <w:top w:w="90" w:type="dxa"/>
              <w:left w:w="130" w:type="dxa"/>
              <w:bottom w:w="90" w:type="dxa"/>
              <w:right w:w="130" w:type="dxa"/>
            </w:tcMar>
          </w:tcPr>
          <w:p w14:paraId="792CC40F" w14:textId="77777777" w:rsidR="002436FF" w:rsidRDefault="00000000">
            <w:pPr>
              <w:spacing w:after="40" w:line="276" w:lineRule="auto"/>
              <w:jc w:val="center"/>
            </w:pPr>
            <w:r>
              <w:rPr>
                <w:b/>
                <w:bCs/>
                <w:sz w:val="18"/>
                <w:szCs w:val="18"/>
              </w:rPr>
              <w:t>12</w:t>
            </w:r>
          </w:p>
          <w:p w14:paraId="456A7274" w14:textId="77777777" w:rsidR="002436FF" w:rsidRDefault="00000000">
            <w:pPr>
              <w:spacing w:after="40" w:line="276" w:lineRule="auto"/>
              <w:jc w:val="center"/>
            </w:pPr>
            <w:r>
              <w:rPr>
                <w:sz w:val="18"/>
                <w:szCs w:val="18"/>
              </w:rPr>
              <w:t>High</w:t>
            </w:r>
          </w:p>
        </w:tc>
        <w:tc>
          <w:tcPr>
            <w:tcW w:w="1550" w:type="dxa"/>
            <w:shd w:val="clear" w:color="auto" w:fill="FCE4D6"/>
            <w:tcMar>
              <w:top w:w="90" w:type="dxa"/>
              <w:left w:w="130" w:type="dxa"/>
              <w:bottom w:w="90" w:type="dxa"/>
              <w:right w:w="130" w:type="dxa"/>
            </w:tcMar>
          </w:tcPr>
          <w:p w14:paraId="1FB5A17C" w14:textId="77777777" w:rsidR="002436FF" w:rsidRDefault="00000000">
            <w:pPr>
              <w:spacing w:after="40" w:line="276" w:lineRule="auto"/>
              <w:jc w:val="center"/>
            </w:pPr>
            <w:r>
              <w:rPr>
                <w:b/>
                <w:bCs/>
                <w:sz w:val="18"/>
                <w:szCs w:val="18"/>
              </w:rPr>
              <w:t>15</w:t>
            </w:r>
          </w:p>
          <w:p w14:paraId="1600E79E" w14:textId="77777777" w:rsidR="002436FF" w:rsidRDefault="00000000">
            <w:pPr>
              <w:spacing w:after="40" w:line="276" w:lineRule="auto"/>
              <w:jc w:val="center"/>
            </w:pPr>
            <w:r>
              <w:rPr>
                <w:sz w:val="18"/>
                <w:szCs w:val="18"/>
              </w:rPr>
              <w:t>High</w:t>
            </w:r>
          </w:p>
        </w:tc>
      </w:tr>
      <w:tr w:rsidR="002436FF" w14:paraId="7C5048E3" w14:textId="77777777" w:rsidTr="008865D9">
        <w:trPr>
          <w:cantSplit/>
          <w:trHeight w:val="560"/>
        </w:trPr>
        <w:tc>
          <w:tcPr>
            <w:tcW w:w="1900" w:type="dxa"/>
            <w:shd w:val="clear" w:color="auto" w:fill="F3EFF7"/>
            <w:tcMar>
              <w:top w:w="90" w:type="dxa"/>
              <w:left w:w="130" w:type="dxa"/>
              <w:bottom w:w="90" w:type="dxa"/>
              <w:right w:w="130" w:type="dxa"/>
            </w:tcMar>
          </w:tcPr>
          <w:p w14:paraId="2A63C557" w14:textId="77777777" w:rsidR="002436FF" w:rsidRDefault="00000000">
            <w:pPr>
              <w:spacing w:after="40" w:line="276" w:lineRule="auto"/>
            </w:pPr>
            <w:r>
              <w:rPr>
                <w:b/>
                <w:bCs/>
                <w:sz w:val="19"/>
                <w:szCs w:val="19"/>
              </w:rPr>
              <w:t>2 Unlikely</w:t>
            </w:r>
          </w:p>
        </w:tc>
        <w:tc>
          <w:tcPr>
            <w:tcW w:w="1547" w:type="dxa"/>
            <w:shd w:val="clear" w:color="auto" w:fill="E2EFDA"/>
            <w:tcMar>
              <w:top w:w="90" w:type="dxa"/>
              <w:left w:w="130" w:type="dxa"/>
              <w:bottom w:w="90" w:type="dxa"/>
              <w:right w:w="130" w:type="dxa"/>
            </w:tcMar>
          </w:tcPr>
          <w:p w14:paraId="5096537A" w14:textId="77777777" w:rsidR="002436FF" w:rsidRDefault="00000000">
            <w:pPr>
              <w:spacing w:after="40" w:line="276" w:lineRule="auto"/>
              <w:jc w:val="center"/>
            </w:pPr>
            <w:r>
              <w:rPr>
                <w:b/>
                <w:bCs/>
                <w:sz w:val="18"/>
                <w:szCs w:val="18"/>
              </w:rPr>
              <w:t>2</w:t>
            </w:r>
          </w:p>
          <w:p w14:paraId="320D43FE" w14:textId="77777777" w:rsidR="002436FF" w:rsidRDefault="00000000">
            <w:pPr>
              <w:spacing w:after="40" w:line="276" w:lineRule="auto"/>
              <w:jc w:val="center"/>
            </w:pPr>
            <w:r>
              <w:rPr>
                <w:sz w:val="18"/>
                <w:szCs w:val="18"/>
              </w:rPr>
              <w:t>Low</w:t>
            </w:r>
          </w:p>
        </w:tc>
        <w:tc>
          <w:tcPr>
            <w:tcW w:w="1547" w:type="dxa"/>
            <w:shd w:val="clear" w:color="auto" w:fill="E2EFDA"/>
            <w:tcMar>
              <w:top w:w="90" w:type="dxa"/>
              <w:left w:w="130" w:type="dxa"/>
              <w:bottom w:w="90" w:type="dxa"/>
              <w:right w:w="130" w:type="dxa"/>
            </w:tcMar>
          </w:tcPr>
          <w:p w14:paraId="41F6247D" w14:textId="77777777" w:rsidR="002436FF" w:rsidRDefault="00000000">
            <w:pPr>
              <w:spacing w:after="40" w:line="276" w:lineRule="auto"/>
              <w:jc w:val="center"/>
            </w:pPr>
            <w:r>
              <w:rPr>
                <w:b/>
                <w:bCs/>
                <w:sz w:val="18"/>
                <w:szCs w:val="18"/>
              </w:rPr>
              <w:t>4</w:t>
            </w:r>
          </w:p>
          <w:p w14:paraId="1AE2B89D" w14:textId="77777777" w:rsidR="002436FF" w:rsidRDefault="00000000">
            <w:pPr>
              <w:spacing w:after="40" w:line="276" w:lineRule="auto"/>
              <w:jc w:val="center"/>
            </w:pPr>
            <w:r>
              <w:rPr>
                <w:sz w:val="18"/>
                <w:szCs w:val="18"/>
              </w:rPr>
              <w:t>Low</w:t>
            </w:r>
          </w:p>
        </w:tc>
        <w:tc>
          <w:tcPr>
            <w:tcW w:w="1547" w:type="dxa"/>
            <w:shd w:val="clear" w:color="auto" w:fill="FFF2CC"/>
            <w:tcMar>
              <w:top w:w="90" w:type="dxa"/>
              <w:left w:w="130" w:type="dxa"/>
              <w:bottom w:w="90" w:type="dxa"/>
              <w:right w:w="130" w:type="dxa"/>
            </w:tcMar>
          </w:tcPr>
          <w:p w14:paraId="06D1136A" w14:textId="77777777" w:rsidR="002436FF" w:rsidRDefault="00000000">
            <w:pPr>
              <w:spacing w:after="40" w:line="276" w:lineRule="auto"/>
              <w:jc w:val="center"/>
            </w:pPr>
            <w:r>
              <w:rPr>
                <w:b/>
                <w:bCs/>
                <w:sz w:val="18"/>
                <w:szCs w:val="18"/>
              </w:rPr>
              <w:t>6</w:t>
            </w:r>
          </w:p>
          <w:p w14:paraId="1DE27BB6" w14:textId="77777777" w:rsidR="002436FF" w:rsidRDefault="00000000">
            <w:pPr>
              <w:spacing w:after="40" w:line="276" w:lineRule="auto"/>
              <w:jc w:val="center"/>
            </w:pPr>
            <w:r>
              <w:rPr>
                <w:sz w:val="18"/>
                <w:szCs w:val="18"/>
              </w:rPr>
              <w:t>Medium</w:t>
            </w:r>
          </w:p>
        </w:tc>
        <w:tc>
          <w:tcPr>
            <w:tcW w:w="1547" w:type="dxa"/>
            <w:shd w:val="clear" w:color="auto" w:fill="FFF2CC"/>
            <w:tcMar>
              <w:top w:w="90" w:type="dxa"/>
              <w:left w:w="130" w:type="dxa"/>
              <w:bottom w:w="90" w:type="dxa"/>
              <w:right w:w="130" w:type="dxa"/>
            </w:tcMar>
          </w:tcPr>
          <w:p w14:paraId="14B0C36C" w14:textId="77777777" w:rsidR="002436FF" w:rsidRDefault="00000000">
            <w:pPr>
              <w:spacing w:after="40" w:line="276" w:lineRule="auto"/>
              <w:jc w:val="center"/>
            </w:pPr>
            <w:r>
              <w:rPr>
                <w:b/>
                <w:bCs/>
                <w:sz w:val="18"/>
                <w:szCs w:val="18"/>
              </w:rPr>
              <w:t>8</w:t>
            </w:r>
          </w:p>
          <w:p w14:paraId="5C45B297" w14:textId="77777777" w:rsidR="002436FF" w:rsidRDefault="00000000">
            <w:pPr>
              <w:spacing w:after="40" w:line="276" w:lineRule="auto"/>
              <w:jc w:val="center"/>
            </w:pPr>
            <w:r>
              <w:rPr>
                <w:sz w:val="18"/>
                <w:szCs w:val="18"/>
              </w:rPr>
              <w:t>Medium</w:t>
            </w:r>
          </w:p>
        </w:tc>
        <w:tc>
          <w:tcPr>
            <w:tcW w:w="1550" w:type="dxa"/>
            <w:shd w:val="clear" w:color="auto" w:fill="FCE4D6"/>
            <w:tcMar>
              <w:top w:w="90" w:type="dxa"/>
              <w:left w:w="130" w:type="dxa"/>
              <w:bottom w:w="90" w:type="dxa"/>
              <w:right w:w="130" w:type="dxa"/>
            </w:tcMar>
          </w:tcPr>
          <w:p w14:paraId="78E13912" w14:textId="77777777" w:rsidR="002436FF" w:rsidRDefault="00000000">
            <w:pPr>
              <w:spacing w:after="40" w:line="276" w:lineRule="auto"/>
              <w:jc w:val="center"/>
            </w:pPr>
            <w:r>
              <w:rPr>
                <w:b/>
                <w:bCs/>
                <w:sz w:val="18"/>
                <w:szCs w:val="18"/>
              </w:rPr>
              <w:t>10</w:t>
            </w:r>
          </w:p>
          <w:p w14:paraId="73576F28" w14:textId="77777777" w:rsidR="002436FF" w:rsidRDefault="00000000">
            <w:pPr>
              <w:spacing w:after="40" w:line="276" w:lineRule="auto"/>
              <w:jc w:val="center"/>
            </w:pPr>
            <w:r>
              <w:rPr>
                <w:sz w:val="18"/>
                <w:szCs w:val="18"/>
              </w:rPr>
              <w:t>High</w:t>
            </w:r>
          </w:p>
        </w:tc>
      </w:tr>
      <w:tr w:rsidR="002436FF" w14:paraId="483F4204" w14:textId="77777777" w:rsidTr="008865D9">
        <w:trPr>
          <w:cantSplit/>
          <w:trHeight w:val="560"/>
        </w:trPr>
        <w:tc>
          <w:tcPr>
            <w:tcW w:w="1900" w:type="dxa"/>
            <w:shd w:val="clear" w:color="auto" w:fill="F3EFF7"/>
            <w:tcMar>
              <w:top w:w="90" w:type="dxa"/>
              <w:left w:w="130" w:type="dxa"/>
              <w:bottom w:w="90" w:type="dxa"/>
              <w:right w:w="130" w:type="dxa"/>
            </w:tcMar>
          </w:tcPr>
          <w:p w14:paraId="2F093A4E" w14:textId="77777777" w:rsidR="002436FF" w:rsidRDefault="00000000">
            <w:pPr>
              <w:spacing w:after="40" w:line="276" w:lineRule="auto"/>
            </w:pPr>
            <w:r>
              <w:rPr>
                <w:b/>
                <w:bCs/>
                <w:sz w:val="19"/>
                <w:szCs w:val="19"/>
              </w:rPr>
              <w:t>1 Rare</w:t>
            </w:r>
          </w:p>
        </w:tc>
        <w:tc>
          <w:tcPr>
            <w:tcW w:w="1547" w:type="dxa"/>
            <w:shd w:val="clear" w:color="auto" w:fill="E2EFDA"/>
            <w:tcMar>
              <w:top w:w="90" w:type="dxa"/>
              <w:left w:w="130" w:type="dxa"/>
              <w:bottom w:w="90" w:type="dxa"/>
              <w:right w:w="130" w:type="dxa"/>
            </w:tcMar>
          </w:tcPr>
          <w:p w14:paraId="100E9655" w14:textId="77777777" w:rsidR="002436FF" w:rsidRDefault="00000000">
            <w:pPr>
              <w:spacing w:after="40" w:line="276" w:lineRule="auto"/>
              <w:jc w:val="center"/>
            </w:pPr>
            <w:r>
              <w:rPr>
                <w:b/>
                <w:bCs/>
                <w:sz w:val="18"/>
                <w:szCs w:val="18"/>
              </w:rPr>
              <w:t>1</w:t>
            </w:r>
          </w:p>
          <w:p w14:paraId="1AAA061C" w14:textId="77777777" w:rsidR="002436FF" w:rsidRDefault="00000000">
            <w:pPr>
              <w:spacing w:after="40" w:line="276" w:lineRule="auto"/>
              <w:jc w:val="center"/>
            </w:pPr>
            <w:r>
              <w:rPr>
                <w:sz w:val="18"/>
                <w:szCs w:val="18"/>
              </w:rPr>
              <w:t>Low</w:t>
            </w:r>
          </w:p>
        </w:tc>
        <w:tc>
          <w:tcPr>
            <w:tcW w:w="1547" w:type="dxa"/>
            <w:shd w:val="clear" w:color="auto" w:fill="E2EFDA"/>
            <w:tcMar>
              <w:top w:w="90" w:type="dxa"/>
              <w:left w:w="130" w:type="dxa"/>
              <w:bottom w:w="90" w:type="dxa"/>
              <w:right w:w="130" w:type="dxa"/>
            </w:tcMar>
          </w:tcPr>
          <w:p w14:paraId="07B921BD" w14:textId="77777777" w:rsidR="002436FF" w:rsidRDefault="00000000">
            <w:pPr>
              <w:spacing w:after="40" w:line="276" w:lineRule="auto"/>
              <w:jc w:val="center"/>
            </w:pPr>
            <w:r>
              <w:rPr>
                <w:b/>
                <w:bCs/>
                <w:sz w:val="18"/>
                <w:szCs w:val="18"/>
              </w:rPr>
              <w:t>2</w:t>
            </w:r>
          </w:p>
          <w:p w14:paraId="645000A9" w14:textId="77777777" w:rsidR="002436FF" w:rsidRDefault="00000000">
            <w:pPr>
              <w:spacing w:after="40" w:line="276" w:lineRule="auto"/>
              <w:jc w:val="center"/>
            </w:pPr>
            <w:r>
              <w:rPr>
                <w:sz w:val="18"/>
                <w:szCs w:val="18"/>
              </w:rPr>
              <w:t>Low</w:t>
            </w:r>
          </w:p>
        </w:tc>
        <w:tc>
          <w:tcPr>
            <w:tcW w:w="1547" w:type="dxa"/>
            <w:shd w:val="clear" w:color="auto" w:fill="E2EFDA"/>
            <w:tcMar>
              <w:top w:w="90" w:type="dxa"/>
              <w:left w:w="130" w:type="dxa"/>
              <w:bottom w:w="90" w:type="dxa"/>
              <w:right w:w="130" w:type="dxa"/>
            </w:tcMar>
          </w:tcPr>
          <w:p w14:paraId="6C364BA7" w14:textId="77777777" w:rsidR="002436FF" w:rsidRDefault="00000000">
            <w:pPr>
              <w:spacing w:after="40" w:line="276" w:lineRule="auto"/>
              <w:jc w:val="center"/>
            </w:pPr>
            <w:r>
              <w:rPr>
                <w:b/>
                <w:bCs/>
                <w:sz w:val="18"/>
                <w:szCs w:val="18"/>
              </w:rPr>
              <w:t>3</w:t>
            </w:r>
          </w:p>
          <w:p w14:paraId="7A0133F6" w14:textId="77777777" w:rsidR="002436FF" w:rsidRDefault="00000000">
            <w:pPr>
              <w:spacing w:after="40" w:line="276" w:lineRule="auto"/>
              <w:jc w:val="center"/>
            </w:pPr>
            <w:r>
              <w:rPr>
                <w:sz w:val="18"/>
                <w:szCs w:val="18"/>
              </w:rPr>
              <w:t>Low</w:t>
            </w:r>
          </w:p>
        </w:tc>
        <w:tc>
          <w:tcPr>
            <w:tcW w:w="1547" w:type="dxa"/>
            <w:shd w:val="clear" w:color="auto" w:fill="E2EFDA"/>
            <w:tcMar>
              <w:top w:w="90" w:type="dxa"/>
              <w:left w:w="130" w:type="dxa"/>
              <w:bottom w:w="90" w:type="dxa"/>
              <w:right w:w="130" w:type="dxa"/>
            </w:tcMar>
          </w:tcPr>
          <w:p w14:paraId="1B334C98" w14:textId="77777777" w:rsidR="002436FF" w:rsidRDefault="00000000">
            <w:pPr>
              <w:spacing w:after="40" w:line="276" w:lineRule="auto"/>
              <w:jc w:val="center"/>
            </w:pPr>
            <w:r>
              <w:rPr>
                <w:b/>
                <w:bCs/>
                <w:sz w:val="18"/>
                <w:szCs w:val="18"/>
              </w:rPr>
              <w:t>4</w:t>
            </w:r>
          </w:p>
          <w:p w14:paraId="1A0E302C" w14:textId="77777777" w:rsidR="002436FF" w:rsidRDefault="00000000">
            <w:pPr>
              <w:spacing w:after="40" w:line="276" w:lineRule="auto"/>
              <w:jc w:val="center"/>
            </w:pPr>
            <w:r>
              <w:rPr>
                <w:sz w:val="18"/>
                <w:szCs w:val="18"/>
              </w:rPr>
              <w:t>Low</w:t>
            </w:r>
          </w:p>
        </w:tc>
        <w:tc>
          <w:tcPr>
            <w:tcW w:w="1550" w:type="dxa"/>
            <w:shd w:val="clear" w:color="auto" w:fill="FFF2CC"/>
            <w:tcMar>
              <w:top w:w="90" w:type="dxa"/>
              <w:left w:w="130" w:type="dxa"/>
              <w:bottom w:w="90" w:type="dxa"/>
              <w:right w:w="130" w:type="dxa"/>
            </w:tcMar>
          </w:tcPr>
          <w:p w14:paraId="2D5AD05E" w14:textId="77777777" w:rsidR="002436FF" w:rsidRDefault="00000000">
            <w:pPr>
              <w:spacing w:after="40" w:line="276" w:lineRule="auto"/>
              <w:jc w:val="center"/>
            </w:pPr>
            <w:r>
              <w:rPr>
                <w:b/>
                <w:bCs/>
                <w:sz w:val="18"/>
                <w:szCs w:val="18"/>
              </w:rPr>
              <w:t>5</w:t>
            </w:r>
          </w:p>
          <w:p w14:paraId="0FF86B76" w14:textId="77777777" w:rsidR="002436FF" w:rsidRDefault="00000000">
            <w:pPr>
              <w:spacing w:after="40" w:line="276" w:lineRule="auto"/>
              <w:jc w:val="center"/>
            </w:pPr>
            <w:r>
              <w:rPr>
                <w:sz w:val="18"/>
                <w:szCs w:val="18"/>
              </w:rPr>
              <w:t>Medium</w:t>
            </w:r>
          </w:p>
        </w:tc>
      </w:tr>
    </w:tbl>
    <w:p w14:paraId="3DD47D7A" w14:textId="77777777" w:rsidR="002436FF" w:rsidRDefault="002436FF">
      <w:pPr>
        <w:spacing w:after="140"/>
      </w:pPr>
    </w:p>
    <w:p w14:paraId="1BDE8BFC" w14:textId="77777777" w:rsidR="002436FF" w:rsidRDefault="00000000">
      <w:pPr>
        <w:pStyle w:val="Heading2"/>
        <w:keepNext/>
        <w:spacing w:before="200" w:after="100"/>
      </w:pPr>
      <w:r>
        <w:t>Likelihood – how likely is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1700"/>
        <w:gridCol w:w="4438"/>
        <w:gridCol w:w="2600"/>
      </w:tblGrid>
      <w:tr w:rsidR="002436FF" w14:paraId="33D7C5EF" w14:textId="77777777" w:rsidTr="008865D9">
        <w:trPr>
          <w:cantSplit/>
          <w:tblHeader/>
        </w:trPr>
        <w:tc>
          <w:tcPr>
            <w:tcW w:w="900" w:type="dxa"/>
            <w:shd w:val="clear" w:color="auto" w:fill="6B4E8E"/>
            <w:tcMar>
              <w:top w:w="90" w:type="dxa"/>
              <w:left w:w="130" w:type="dxa"/>
              <w:bottom w:w="90" w:type="dxa"/>
              <w:right w:w="130" w:type="dxa"/>
            </w:tcMar>
          </w:tcPr>
          <w:p w14:paraId="43AD1425" w14:textId="77777777" w:rsidR="002436FF" w:rsidRDefault="00000000">
            <w:pPr>
              <w:spacing w:after="40" w:line="276" w:lineRule="auto"/>
            </w:pPr>
            <w:r>
              <w:rPr>
                <w:b/>
                <w:bCs/>
                <w:color w:val="FFFFFF"/>
                <w:sz w:val="20"/>
                <w:szCs w:val="20"/>
              </w:rPr>
              <w:t>Score</w:t>
            </w:r>
          </w:p>
        </w:tc>
        <w:tc>
          <w:tcPr>
            <w:tcW w:w="1700" w:type="dxa"/>
            <w:shd w:val="clear" w:color="auto" w:fill="6B4E8E"/>
            <w:tcMar>
              <w:top w:w="90" w:type="dxa"/>
              <w:left w:w="130" w:type="dxa"/>
              <w:bottom w:w="90" w:type="dxa"/>
              <w:right w:w="130" w:type="dxa"/>
            </w:tcMar>
          </w:tcPr>
          <w:p w14:paraId="61EAA1DC" w14:textId="77777777" w:rsidR="002436FF" w:rsidRDefault="00000000">
            <w:pPr>
              <w:spacing w:after="40" w:line="276" w:lineRule="auto"/>
            </w:pPr>
            <w:r>
              <w:rPr>
                <w:b/>
                <w:bCs/>
                <w:color w:val="FFFFFF"/>
                <w:sz w:val="20"/>
                <w:szCs w:val="20"/>
              </w:rPr>
              <w:t>Likelihood</w:t>
            </w:r>
          </w:p>
        </w:tc>
        <w:tc>
          <w:tcPr>
            <w:tcW w:w="4438" w:type="dxa"/>
            <w:shd w:val="clear" w:color="auto" w:fill="6B4E8E"/>
            <w:tcMar>
              <w:top w:w="90" w:type="dxa"/>
              <w:left w:w="130" w:type="dxa"/>
              <w:bottom w:w="90" w:type="dxa"/>
              <w:right w:w="130" w:type="dxa"/>
            </w:tcMar>
          </w:tcPr>
          <w:p w14:paraId="01506DA3" w14:textId="77777777" w:rsidR="002436FF" w:rsidRDefault="00000000">
            <w:pPr>
              <w:spacing w:after="40" w:line="276" w:lineRule="auto"/>
            </w:pPr>
            <w:r>
              <w:rPr>
                <w:b/>
                <w:bCs/>
                <w:color w:val="FFFFFF"/>
                <w:sz w:val="20"/>
                <w:szCs w:val="20"/>
              </w:rPr>
              <w:t>Safety and environment</w:t>
            </w:r>
          </w:p>
        </w:tc>
        <w:tc>
          <w:tcPr>
            <w:tcW w:w="2600" w:type="dxa"/>
            <w:shd w:val="clear" w:color="auto" w:fill="6B4E8E"/>
            <w:tcMar>
              <w:top w:w="90" w:type="dxa"/>
              <w:left w:w="130" w:type="dxa"/>
              <w:bottom w:w="90" w:type="dxa"/>
              <w:right w:w="130" w:type="dxa"/>
            </w:tcMar>
          </w:tcPr>
          <w:p w14:paraId="058AAB3C" w14:textId="77777777" w:rsidR="002436FF" w:rsidRDefault="00000000">
            <w:pPr>
              <w:spacing w:after="40" w:line="276" w:lineRule="auto"/>
            </w:pPr>
            <w:r>
              <w:rPr>
                <w:b/>
                <w:bCs/>
                <w:color w:val="FFFFFF"/>
                <w:sz w:val="20"/>
                <w:szCs w:val="20"/>
              </w:rPr>
              <w:t>Business risks (guide)</w:t>
            </w:r>
          </w:p>
        </w:tc>
      </w:tr>
      <w:tr w:rsidR="002436FF" w14:paraId="69DD0AEA" w14:textId="77777777" w:rsidTr="008865D9">
        <w:trPr>
          <w:cantSplit/>
        </w:trPr>
        <w:tc>
          <w:tcPr>
            <w:tcW w:w="900" w:type="dxa"/>
            <w:tcMar>
              <w:top w:w="90" w:type="dxa"/>
              <w:left w:w="130" w:type="dxa"/>
              <w:bottom w:w="90" w:type="dxa"/>
              <w:right w:w="130" w:type="dxa"/>
            </w:tcMar>
          </w:tcPr>
          <w:p w14:paraId="77D13C72" w14:textId="77777777" w:rsidR="002436FF" w:rsidRDefault="00000000">
            <w:pPr>
              <w:spacing w:after="40" w:line="276" w:lineRule="auto"/>
            </w:pPr>
            <w:r>
              <w:rPr>
                <w:b/>
                <w:bCs/>
                <w:sz w:val="20"/>
                <w:szCs w:val="20"/>
              </w:rPr>
              <w:t>1</w:t>
            </w:r>
          </w:p>
        </w:tc>
        <w:tc>
          <w:tcPr>
            <w:tcW w:w="1700" w:type="dxa"/>
            <w:tcMar>
              <w:top w:w="90" w:type="dxa"/>
              <w:left w:w="130" w:type="dxa"/>
              <w:bottom w:w="90" w:type="dxa"/>
              <w:right w:w="130" w:type="dxa"/>
            </w:tcMar>
          </w:tcPr>
          <w:p w14:paraId="3108E913" w14:textId="77777777" w:rsidR="002436FF" w:rsidRDefault="00000000">
            <w:pPr>
              <w:spacing w:after="40" w:line="276" w:lineRule="auto"/>
            </w:pPr>
            <w:r>
              <w:rPr>
                <w:sz w:val="20"/>
                <w:szCs w:val="20"/>
              </w:rPr>
              <w:t>Rare</w:t>
            </w:r>
          </w:p>
        </w:tc>
        <w:tc>
          <w:tcPr>
            <w:tcW w:w="4438" w:type="dxa"/>
            <w:tcMar>
              <w:top w:w="90" w:type="dxa"/>
              <w:left w:w="130" w:type="dxa"/>
              <w:bottom w:w="90" w:type="dxa"/>
              <w:right w:w="130" w:type="dxa"/>
            </w:tcMar>
          </w:tcPr>
          <w:p w14:paraId="3DE23F2A" w14:textId="77777777" w:rsidR="002436FF" w:rsidRDefault="00000000">
            <w:pPr>
              <w:spacing w:after="40" w:line="276" w:lineRule="auto"/>
            </w:pPr>
            <w:r>
              <w:rPr>
                <w:sz w:val="20"/>
                <w:szCs w:val="20"/>
              </w:rPr>
              <w:t>Could happen only in exceptional circumstances.</w:t>
            </w:r>
          </w:p>
        </w:tc>
        <w:tc>
          <w:tcPr>
            <w:tcW w:w="2600" w:type="dxa"/>
            <w:tcMar>
              <w:top w:w="90" w:type="dxa"/>
              <w:left w:w="130" w:type="dxa"/>
              <w:bottom w:w="90" w:type="dxa"/>
              <w:right w:w="130" w:type="dxa"/>
            </w:tcMar>
          </w:tcPr>
          <w:p w14:paraId="2B9E101E" w14:textId="77777777" w:rsidR="002436FF" w:rsidRDefault="00000000">
            <w:pPr>
              <w:spacing w:after="40" w:line="276" w:lineRule="auto"/>
            </w:pPr>
            <w:r>
              <w:rPr>
                <w:sz w:val="20"/>
                <w:szCs w:val="20"/>
              </w:rPr>
              <w:t>Less than once in 10 years</w:t>
            </w:r>
          </w:p>
        </w:tc>
      </w:tr>
      <w:tr w:rsidR="002436FF" w14:paraId="677F7349" w14:textId="77777777" w:rsidTr="008865D9">
        <w:trPr>
          <w:cantSplit/>
        </w:trPr>
        <w:tc>
          <w:tcPr>
            <w:tcW w:w="900" w:type="dxa"/>
            <w:shd w:val="clear" w:color="auto" w:fill="F3EFF7"/>
            <w:tcMar>
              <w:top w:w="90" w:type="dxa"/>
              <w:left w:w="130" w:type="dxa"/>
              <w:bottom w:w="90" w:type="dxa"/>
              <w:right w:w="130" w:type="dxa"/>
            </w:tcMar>
          </w:tcPr>
          <w:p w14:paraId="5FF89FCD" w14:textId="77777777" w:rsidR="002436FF" w:rsidRDefault="00000000">
            <w:pPr>
              <w:spacing w:after="40" w:line="276" w:lineRule="auto"/>
            </w:pPr>
            <w:r>
              <w:rPr>
                <w:b/>
                <w:bCs/>
                <w:sz w:val="20"/>
                <w:szCs w:val="20"/>
              </w:rPr>
              <w:lastRenderedPageBreak/>
              <w:t>2</w:t>
            </w:r>
          </w:p>
        </w:tc>
        <w:tc>
          <w:tcPr>
            <w:tcW w:w="1700" w:type="dxa"/>
            <w:shd w:val="clear" w:color="auto" w:fill="F3EFF7"/>
            <w:tcMar>
              <w:top w:w="90" w:type="dxa"/>
              <w:left w:w="130" w:type="dxa"/>
              <w:bottom w:w="90" w:type="dxa"/>
              <w:right w:w="130" w:type="dxa"/>
            </w:tcMar>
          </w:tcPr>
          <w:p w14:paraId="601771C8" w14:textId="77777777" w:rsidR="002436FF" w:rsidRDefault="00000000">
            <w:pPr>
              <w:spacing w:after="40" w:line="276" w:lineRule="auto"/>
            </w:pPr>
            <w:r>
              <w:rPr>
                <w:sz w:val="20"/>
                <w:szCs w:val="20"/>
              </w:rPr>
              <w:t>Unlikely</w:t>
            </w:r>
          </w:p>
        </w:tc>
        <w:tc>
          <w:tcPr>
            <w:tcW w:w="4438" w:type="dxa"/>
            <w:shd w:val="clear" w:color="auto" w:fill="F3EFF7"/>
            <w:tcMar>
              <w:top w:w="90" w:type="dxa"/>
              <w:left w:w="130" w:type="dxa"/>
              <w:bottom w:w="90" w:type="dxa"/>
              <w:right w:w="130" w:type="dxa"/>
            </w:tcMar>
          </w:tcPr>
          <w:p w14:paraId="7E74FE96" w14:textId="77777777" w:rsidR="002436FF" w:rsidRDefault="00000000">
            <w:pPr>
              <w:spacing w:after="40" w:line="276" w:lineRule="auto"/>
            </w:pPr>
            <w:r>
              <w:rPr>
                <w:sz w:val="20"/>
                <w:szCs w:val="20"/>
              </w:rPr>
              <w:t>Could happen, but not expected. Has happened in the industry.</w:t>
            </w:r>
          </w:p>
        </w:tc>
        <w:tc>
          <w:tcPr>
            <w:tcW w:w="2600" w:type="dxa"/>
            <w:shd w:val="clear" w:color="auto" w:fill="F3EFF7"/>
            <w:tcMar>
              <w:top w:w="90" w:type="dxa"/>
              <w:left w:w="130" w:type="dxa"/>
              <w:bottom w:w="90" w:type="dxa"/>
              <w:right w:w="130" w:type="dxa"/>
            </w:tcMar>
          </w:tcPr>
          <w:p w14:paraId="6957C723" w14:textId="77777777" w:rsidR="002436FF" w:rsidRDefault="00000000">
            <w:pPr>
              <w:spacing w:after="40" w:line="276" w:lineRule="auto"/>
            </w:pPr>
            <w:r>
              <w:rPr>
                <w:sz w:val="20"/>
                <w:szCs w:val="20"/>
              </w:rPr>
              <w:t>Once in 5–10 years</w:t>
            </w:r>
          </w:p>
        </w:tc>
      </w:tr>
      <w:tr w:rsidR="002436FF" w14:paraId="57CE49D1" w14:textId="77777777" w:rsidTr="008865D9">
        <w:trPr>
          <w:cantSplit/>
        </w:trPr>
        <w:tc>
          <w:tcPr>
            <w:tcW w:w="900" w:type="dxa"/>
            <w:tcMar>
              <w:top w:w="90" w:type="dxa"/>
              <w:left w:w="130" w:type="dxa"/>
              <w:bottom w:w="90" w:type="dxa"/>
              <w:right w:w="130" w:type="dxa"/>
            </w:tcMar>
          </w:tcPr>
          <w:p w14:paraId="1F76B51A" w14:textId="77777777" w:rsidR="002436FF" w:rsidRDefault="00000000">
            <w:pPr>
              <w:spacing w:after="40" w:line="276" w:lineRule="auto"/>
            </w:pPr>
            <w:r>
              <w:rPr>
                <w:b/>
                <w:bCs/>
                <w:sz w:val="20"/>
                <w:szCs w:val="20"/>
              </w:rPr>
              <w:t>3</w:t>
            </w:r>
          </w:p>
        </w:tc>
        <w:tc>
          <w:tcPr>
            <w:tcW w:w="1700" w:type="dxa"/>
            <w:tcMar>
              <w:top w:w="90" w:type="dxa"/>
              <w:left w:w="130" w:type="dxa"/>
              <w:bottom w:w="90" w:type="dxa"/>
              <w:right w:w="130" w:type="dxa"/>
            </w:tcMar>
          </w:tcPr>
          <w:p w14:paraId="280E6A68" w14:textId="77777777" w:rsidR="002436FF" w:rsidRDefault="00000000">
            <w:pPr>
              <w:spacing w:after="40" w:line="276" w:lineRule="auto"/>
            </w:pPr>
            <w:r>
              <w:rPr>
                <w:sz w:val="20"/>
                <w:szCs w:val="20"/>
              </w:rPr>
              <w:t>Possible</w:t>
            </w:r>
          </w:p>
        </w:tc>
        <w:tc>
          <w:tcPr>
            <w:tcW w:w="4438" w:type="dxa"/>
            <w:tcMar>
              <w:top w:w="90" w:type="dxa"/>
              <w:left w:w="130" w:type="dxa"/>
              <w:bottom w:w="90" w:type="dxa"/>
              <w:right w:w="130" w:type="dxa"/>
            </w:tcMar>
          </w:tcPr>
          <w:p w14:paraId="4C14E7F4" w14:textId="77777777" w:rsidR="002436FF" w:rsidRDefault="00000000">
            <w:pPr>
              <w:spacing w:after="40" w:line="276" w:lineRule="auto"/>
            </w:pPr>
            <w:r>
              <w:rPr>
                <w:sz w:val="20"/>
                <w:szCs w:val="20"/>
              </w:rPr>
              <w:t>Might happen. Has happened to us or firms like us.</w:t>
            </w:r>
          </w:p>
        </w:tc>
        <w:tc>
          <w:tcPr>
            <w:tcW w:w="2600" w:type="dxa"/>
            <w:tcMar>
              <w:top w:w="90" w:type="dxa"/>
              <w:left w:w="130" w:type="dxa"/>
              <w:bottom w:w="90" w:type="dxa"/>
              <w:right w:w="130" w:type="dxa"/>
            </w:tcMar>
          </w:tcPr>
          <w:p w14:paraId="5913631E" w14:textId="77777777" w:rsidR="002436FF" w:rsidRDefault="00000000">
            <w:pPr>
              <w:spacing w:after="40" w:line="276" w:lineRule="auto"/>
            </w:pPr>
            <w:r>
              <w:rPr>
                <w:sz w:val="20"/>
                <w:szCs w:val="20"/>
              </w:rPr>
              <w:t>Once in 1–5 years</w:t>
            </w:r>
          </w:p>
        </w:tc>
      </w:tr>
      <w:tr w:rsidR="002436FF" w14:paraId="01D1ED5F" w14:textId="77777777" w:rsidTr="008865D9">
        <w:trPr>
          <w:cantSplit/>
        </w:trPr>
        <w:tc>
          <w:tcPr>
            <w:tcW w:w="900" w:type="dxa"/>
            <w:shd w:val="clear" w:color="auto" w:fill="F3EFF7"/>
            <w:tcMar>
              <w:top w:w="90" w:type="dxa"/>
              <w:left w:w="130" w:type="dxa"/>
              <w:bottom w:w="90" w:type="dxa"/>
              <w:right w:w="130" w:type="dxa"/>
            </w:tcMar>
          </w:tcPr>
          <w:p w14:paraId="1FF2C18D" w14:textId="77777777" w:rsidR="002436FF" w:rsidRDefault="00000000">
            <w:pPr>
              <w:spacing w:after="40" w:line="276" w:lineRule="auto"/>
            </w:pPr>
            <w:r>
              <w:rPr>
                <w:b/>
                <w:bCs/>
                <w:sz w:val="20"/>
                <w:szCs w:val="20"/>
              </w:rPr>
              <w:t>4</w:t>
            </w:r>
          </w:p>
        </w:tc>
        <w:tc>
          <w:tcPr>
            <w:tcW w:w="1700" w:type="dxa"/>
            <w:shd w:val="clear" w:color="auto" w:fill="F3EFF7"/>
            <w:tcMar>
              <w:top w:w="90" w:type="dxa"/>
              <w:left w:w="130" w:type="dxa"/>
              <w:bottom w:w="90" w:type="dxa"/>
              <w:right w:w="130" w:type="dxa"/>
            </w:tcMar>
          </w:tcPr>
          <w:p w14:paraId="3EF803E8" w14:textId="77777777" w:rsidR="002436FF" w:rsidRDefault="00000000">
            <w:pPr>
              <w:spacing w:after="40" w:line="276" w:lineRule="auto"/>
            </w:pPr>
            <w:r>
              <w:rPr>
                <w:sz w:val="20"/>
                <w:szCs w:val="20"/>
              </w:rPr>
              <w:t>Likely</w:t>
            </w:r>
          </w:p>
        </w:tc>
        <w:tc>
          <w:tcPr>
            <w:tcW w:w="4438" w:type="dxa"/>
            <w:shd w:val="clear" w:color="auto" w:fill="F3EFF7"/>
            <w:tcMar>
              <w:top w:w="90" w:type="dxa"/>
              <w:left w:w="130" w:type="dxa"/>
              <w:bottom w:w="90" w:type="dxa"/>
              <w:right w:w="130" w:type="dxa"/>
            </w:tcMar>
          </w:tcPr>
          <w:p w14:paraId="4BBAB246" w14:textId="77777777" w:rsidR="002436FF" w:rsidRDefault="00000000">
            <w:pPr>
              <w:spacing w:after="40" w:line="276" w:lineRule="auto"/>
            </w:pPr>
            <w:r>
              <w:rPr>
                <w:sz w:val="20"/>
                <w:szCs w:val="20"/>
              </w:rPr>
              <w:t>Will probably happen at some point if nothing changes.</w:t>
            </w:r>
          </w:p>
        </w:tc>
        <w:tc>
          <w:tcPr>
            <w:tcW w:w="2600" w:type="dxa"/>
            <w:shd w:val="clear" w:color="auto" w:fill="F3EFF7"/>
            <w:tcMar>
              <w:top w:w="90" w:type="dxa"/>
              <w:left w:w="130" w:type="dxa"/>
              <w:bottom w:w="90" w:type="dxa"/>
              <w:right w:w="130" w:type="dxa"/>
            </w:tcMar>
          </w:tcPr>
          <w:p w14:paraId="5455FCD9" w14:textId="77777777" w:rsidR="002436FF" w:rsidRDefault="00000000">
            <w:pPr>
              <w:spacing w:after="40" w:line="276" w:lineRule="auto"/>
            </w:pPr>
            <w:r>
              <w:rPr>
                <w:sz w:val="20"/>
                <w:szCs w:val="20"/>
              </w:rPr>
              <w:t>About once a year</w:t>
            </w:r>
          </w:p>
        </w:tc>
      </w:tr>
      <w:tr w:rsidR="002436FF" w14:paraId="4EC2EB4E" w14:textId="77777777" w:rsidTr="008865D9">
        <w:trPr>
          <w:cantSplit/>
        </w:trPr>
        <w:tc>
          <w:tcPr>
            <w:tcW w:w="900" w:type="dxa"/>
            <w:tcMar>
              <w:top w:w="90" w:type="dxa"/>
              <w:left w:w="130" w:type="dxa"/>
              <w:bottom w:w="90" w:type="dxa"/>
              <w:right w:w="130" w:type="dxa"/>
            </w:tcMar>
          </w:tcPr>
          <w:p w14:paraId="6D8C157F" w14:textId="77777777" w:rsidR="002436FF" w:rsidRDefault="00000000">
            <w:pPr>
              <w:spacing w:after="40" w:line="276" w:lineRule="auto"/>
            </w:pPr>
            <w:r>
              <w:rPr>
                <w:b/>
                <w:bCs/>
                <w:sz w:val="20"/>
                <w:szCs w:val="20"/>
              </w:rPr>
              <w:t>5</w:t>
            </w:r>
          </w:p>
        </w:tc>
        <w:tc>
          <w:tcPr>
            <w:tcW w:w="1700" w:type="dxa"/>
            <w:tcMar>
              <w:top w:w="90" w:type="dxa"/>
              <w:left w:w="130" w:type="dxa"/>
              <w:bottom w:w="90" w:type="dxa"/>
              <w:right w:w="130" w:type="dxa"/>
            </w:tcMar>
          </w:tcPr>
          <w:p w14:paraId="3221ADFD" w14:textId="77777777" w:rsidR="002436FF" w:rsidRDefault="00000000">
            <w:pPr>
              <w:spacing w:after="40" w:line="276" w:lineRule="auto"/>
            </w:pPr>
            <w:r>
              <w:rPr>
                <w:sz w:val="20"/>
                <w:szCs w:val="20"/>
              </w:rPr>
              <w:t>Almost certain</w:t>
            </w:r>
          </w:p>
        </w:tc>
        <w:tc>
          <w:tcPr>
            <w:tcW w:w="4438" w:type="dxa"/>
            <w:tcMar>
              <w:top w:w="90" w:type="dxa"/>
              <w:left w:w="130" w:type="dxa"/>
              <w:bottom w:w="90" w:type="dxa"/>
              <w:right w:w="130" w:type="dxa"/>
            </w:tcMar>
          </w:tcPr>
          <w:p w14:paraId="511C8F43" w14:textId="77777777" w:rsidR="002436FF" w:rsidRDefault="00000000">
            <w:pPr>
              <w:spacing w:after="40" w:line="276" w:lineRule="auto"/>
            </w:pPr>
            <w:r>
              <w:rPr>
                <w:sz w:val="20"/>
                <w:szCs w:val="20"/>
              </w:rPr>
              <w:t>Expected to happen, or happens often.</w:t>
            </w:r>
          </w:p>
        </w:tc>
        <w:tc>
          <w:tcPr>
            <w:tcW w:w="2600" w:type="dxa"/>
            <w:tcMar>
              <w:top w:w="90" w:type="dxa"/>
              <w:left w:w="130" w:type="dxa"/>
              <w:bottom w:w="90" w:type="dxa"/>
              <w:right w:w="130" w:type="dxa"/>
            </w:tcMar>
          </w:tcPr>
          <w:p w14:paraId="4FB0DAB3" w14:textId="77777777" w:rsidR="002436FF" w:rsidRDefault="00000000">
            <w:pPr>
              <w:spacing w:after="40" w:line="276" w:lineRule="auto"/>
            </w:pPr>
            <w:r>
              <w:rPr>
                <w:sz w:val="20"/>
                <w:szCs w:val="20"/>
              </w:rPr>
              <w:t>Several times a year</w:t>
            </w:r>
          </w:p>
        </w:tc>
      </w:tr>
    </w:tbl>
    <w:p w14:paraId="26C9E6DB" w14:textId="77777777" w:rsidR="002436FF" w:rsidRDefault="002436FF">
      <w:pPr>
        <w:spacing w:after="140"/>
      </w:pPr>
    </w:p>
    <w:p w14:paraId="2AAA1908" w14:textId="77777777" w:rsidR="002436FF" w:rsidRDefault="00000000">
      <w:pPr>
        <w:pStyle w:val="Heading2"/>
        <w:keepNext/>
        <w:spacing w:before="200" w:after="100"/>
      </w:pPr>
      <w:r>
        <w:t>Severity – how bad would it be?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2700"/>
        <w:gridCol w:w="2500"/>
        <w:gridCol w:w="2738"/>
      </w:tblGrid>
      <w:tr w:rsidR="002436FF" w14:paraId="1BDD18DB" w14:textId="77777777" w:rsidTr="008865D9">
        <w:trPr>
          <w:cantSplit/>
          <w:tblHeader/>
        </w:trPr>
        <w:tc>
          <w:tcPr>
            <w:tcW w:w="1700" w:type="dxa"/>
            <w:shd w:val="clear" w:color="auto" w:fill="6B4E8E"/>
            <w:tcMar>
              <w:top w:w="90" w:type="dxa"/>
              <w:left w:w="130" w:type="dxa"/>
              <w:bottom w:w="90" w:type="dxa"/>
              <w:right w:w="130" w:type="dxa"/>
            </w:tcMar>
          </w:tcPr>
          <w:p w14:paraId="5A8F0798" w14:textId="77777777" w:rsidR="002436FF" w:rsidRDefault="00000000">
            <w:pPr>
              <w:spacing w:after="40" w:line="276" w:lineRule="auto"/>
            </w:pPr>
            <w:r>
              <w:rPr>
                <w:b/>
                <w:bCs/>
                <w:color w:val="FFFFFF"/>
                <w:sz w:val="20"/>
                <w:szCs w:val="20"/>
              </w:rPr>
              <w:t>Score</w:t>
            </w:r>
          </w:p>
        </w:tc>
        <w:tc>
          <w:tcPr>
            <w:tcW w:w="2700" w:type="dxa"/>
            <w:shd w:val="clear" w:color="auto" w:fill="6B4E8E"/>
            <w:tcMar>
              <w:top w:w="90" w:type="dxa"/>
              <w:left w:w="130" w:type="dxa"/>
              <w:bottom w:w="90" w:type="dxa"/>
              <w:right w:w="130" w:type="dxa"/>
            </w:tcMar>
          </w:tcPr>
          <w:p w14:paraId="3C233B32" w14:textId="77777777" w:rsidR="002436FF" w:rsidRDefault="00000000">
            <w:pPr>
              <w:spacing w:after="40" w:line="276" w:lineRule="auto"/>
            </w:pPr>
            <w:r>
              <w:rPr>
                <w:b/>
                <w:bCs/>
                <w:color w:val="FFFFFF"/>
                <w:sz w:val="20"/>
                <w:szCs w:val="20"/>
              </w:rPr>
              <w:t>People</w:t>
            </w:r>
          </w:p>
        </w:tc>
        <w:tc>
          <w:tcPr>
            <w:tcW w:w="2500" w:type="dxa"/>
            <w:shd w:val="clear" w:color="auto" w:fill="6B4E8E"/>
            <w:tcMar>
              <w:top w:w="90" w:type="dxa"/>
              <w:left w:w="130" w:type="dxa"/>
              <w:bottom w:w="90" w:type="dxa"/>
              <w:right w:w="130" w:type="dxa"/>
            </w:tcMar>
          </w:tcPr>
          <w:p w14:paraId="2EA2B300" w14:textId="77777777" w:rsidR="002436FF" w:rsidRDefault="00000000">
            <w:pPr>
              <w:spacing w:after="40" w:line="276" w:lineRule="auto"/>
            </w:pPr>
            <w:r>
              <w:rPr>
                <w:b/>
                <w:bCs/>
                <w:color w:val="FFFFFF"/>
                <w:sz w:val="20"/>
                <w:szCs w:val="20"/>
              </w:rPr>
              <w:t>Environment</w:t>
            </w:r>
          </w:p>
        </w:tc>
        <w:tc>
          <w:tcPr>
            <w:tcW w:w="2738" w:type="dxa"/>
            <w:shd w:val="clear" w:color="auto" w:fill="6B4E8E"/>
            <w:tcMar>
              <w:top w:w="90" w:type="dxa"/>
              <w:left w:w="130" w:type="dxa"/>
              <w:bottom w:w="90" w:type="dxa"/>
              <w:right w:w="130" w:type="dxa"/>
            </w:tcMar>
          </w:tcPr>
          <w:p w14:paraId="32B9C591" w14:textId="77777777" w:rsidR="002436FF" w:rsidRDefault="00000000">
            <w:pPr>
              <w:spacing w:after="40" w:line="276" w:lineRule="auto"/>
            </w:pPr>
            <w:r>
              <w:rPr>
                <w:b/>
                <w:bCs/>
                <w:color w:val="FFFFFF"/>
                <w:sz w:val="20"/>
                <w:szCs w:val="20"/>
              </w:rPr>
              <w:t>Business</w:t>
            </w:r>
          </w:p>
        </w:tc>
      </w:tr>
      <w:tr w:rsidR="002436FF" w14:paraId="48DA7505" w14:textId="77777777" w:rsidTr="008865D9">
        <w:trPr>
          <w:cantSplit/>
        </w:trPr>
        <w:tc>
          <w:tcPr>
            <w:tcW w:w="1700" w:type="dxa"/>
            <w:tcMar>
              <w:top w:w="90" w:type="dxa"/>
              <w:left w:w="130" w:type="dxa"/>
              <w:bottom w:w="90" w:type="dxa"/>
              <w:right w:w="130" w:type="dxa"/>
            </w:tcMar>
          </w:tcPr>
          <w:p w14:paraId="0C0F407C" w14:textId="77777777" w:rsidR="002436FF" w:rsidRDefault="00000000">
            <w:pPr>
              <w:spacing w:after="40" w:line="276" w:lineRule="auto"/>
            </w:pPr>
            <w:r>
              <w:rPr>
                <w:b/>
                <w:bCs/>
                <w:sz w:val="20"/>
                <w:szCs w:val="20"/>
              </w:rPr>
              <w:t>1 Minor</w:t>
            </w:r>
          </w:p>
        </w:tc>
        <w:tc>
          <w:tcPr>
            <w:tcW w:w="2700" w:type="dxa"/>
            <w:tcMar>
              <w:top w:w="90" w:type="dxa"/>
              <w:left w:w="130" w:type="dxa"/>
              <w:bottom w:w="90" w:type="dxa"/>
              <w:right w:w="130" w:type="dxa"/>
            </w:tcMar>
          </w:tcPr>
          <w:p w14:paraId="40298DFE" w14:textId="77777777" w:rsidR="002436FF" w:rsidRDefault="00000000">
            <w:pPr>
              <w:spacing w:after="40" w:line="276" w:lineRule="auto"/>
            </w:pPr>
            <w:r>
              <w:rPr>
                <w:sz w:val="20"/>
                <w:szCs w:val="20"/>
              </w:rPr>
              <w:t>First aid only</w:t>
            </w:r>
          </w:p>
        </w:tc>
        <w:tc>
          <w:tcPr>
            <w:tcW w:w="2500" w:type="dxa"/>
            <w:tcMar>
              <w:top w:w="90" w:type="dxa"/>
              <w:left w:w="130" w:type="dxa"/>
              <w:bottom w:w="90" w:type="dxa"/>
              <w:right w:w="130" w:type="dxa"/>
            </w:tcMar>
          </w:tcPr>
          <w:p w14:paraId="153924EA" w14:textId="77777777" w:rsidR="002436FF" w:rsidRDefault="00000000">
            <w:pPr>
              <w:spacing w:after="40" w:line="276" w:lineRule="auto"/>
            </w:pPr>
            <w:r>
              <w:rPr>
                <w:sz w:val="20"/>
                <w:szCs w:val="20"/>
              </w:rPr>
              <w:t>Small, contained, cleaned up at once</w:t>
            </w:r>
          </w:p>
        </w:tc>
        <w:tc>
          <w:tcPr>
            <w:tcW w:w="2738" w:type="dxa"/>
            <w:tcMar>
              <w:top w:w="90" w:type="dxa"/>
              <w:left w:w="130" w:type="dxa"/>
              <w:bottom w:w="90" w:type="dxa"/>
              <w:right w:w="130" w:type="dxa"/>
            </w:tcMar>
          </w:tcPr>
          <w:p w14:paraId="4C49DE1A" w14:textId="77777777" w:rsidR="002436FF" w:rsidRDefault="00000000">
            <w:pPr>
              <w:spacing w:after="40" w:line="276" w:lineRule="auto"/>
            </w:pPr>
            <w:r>
              <w:rPr>
                <w:sz w:val="20"/>
                <w:szCs w:val="20"/>
              </w:rPr>
              <w:t>Under £</w:t>
            </w:r>
            <w:r>
              <w:rPr>
                <w:color w:val="FF0000"/>
                <w:sz w:val="20"/>
                <w:szCs w:val="20"/>
              </w:rPr>
              <w:t>[500]</w:t>
            </w:r>
            <w:r>
              <w:rPr>
                <w:sz w:val="20"/>
                <w:szCs w:val="20"/>
              </w:rPr>
              <w:t>. No client impact.</w:t>
            </w:r>
          </w:p>
        </w:tc>
      </w:tr>
      <w:tr w:rsidR="002436FF" w14:paraId="64B4A1D4" w14:textId="77777777" w:rsidTr="008865D9">
        <w:trPr>
          <w:cantSplit/>
        </w:trPr>
        <w:tc>
          <w:tcPr>
            <w:tcW w:w="1700" w:type="dxa"/>
            <w:shd w:val="clear" w:color="auto" w:fill="F3EFF7"/>
            <w:tcMar>
              <w:top w:w="90" w:type="dxa"/>
              <w:left w:w="130" w:type="dxa"/>
              <w:bottom w:w="90" w:type="dxa"/>
              <w:right w:w="130" w:type="dxa"/>
            </w:tcMar>
          </w:tcPr>
          <w:p w14:paraId="7FC81808" w14:textId="77777777" w:rsidR="002436FF" w:rsidRDefault="00000000">
            <w:pPr>
              <w:spacing w:after="40" w:line="276" w:lineRule="auto"/>
            </w:pPr>
            <w:r>
              <w:rPr>
                <w:b/>
                <w:bCs/>
                <w:sz w:val="20"/>
                <w:szCs w:val="20"/>
              </w:rPr>
              <w:t>2 Moderate</w:t>
            </w:r>
          </w:p>
        </w:tc>
        <w:tc>
          <w:tcPr>
            <w:tcW w:w="2700" w:type="dxa"/>
            <w:shd w:val="clear" w:color="auto" w:fill="F3EFF7"/>
            <w:tcMar>
              <w:top w:w="90" w:type="dxa"/>
              <w:left w:w="130" w:type="dxa"/>
              <w:bottom w:w="90" w:type="dxa"/>
              <w:right w:w="130" w:type="dxa"/>
            </w:tcMar>
          </w:tcPr>
          <w:p w14:paraId="3A4ED53B" w14:textId="77777777" w:rsidR="002436FF" w:rsidRDefault="00000000">
            <w:pPr>
              <w:spacing w:after="40" w:line="276" w:lineRule="auto"/>
            </w:pPr>
            <w:r>
              <w:rPr>
                <w:sz w:val="20"/>
                <w:szCs w:val="20"/>
              </w:rPr>
              <w:t>Medical treatment. Off work up to 7 days.</w:t>
            </w:r>
          </w:p>
        </w:tc>
        <w:tc>
          <w:tcPr>
            <w:tcW w:w="2500" w:type="dxa"/>
            <w:shd w:val="clear" w:color="auto" w:fill="F3EFF7"/>
            <w:tcMar>
              <w:top w:w="90" w:type="dxa"/>
              <w:left w:w="130" w:type="dxa"/>
              <w:bottom w:w="90" w:type="dxa"/>
              <w:right w:w="130" w:type="dxa"/>
            </w:tcMar>
          </w:tcPr>
          <w:p w14:paraId="7D5708AE" w14:textId="77777777" w:rsidR="002436FF" w:rsidRDefault="00000000">
            <w:pPr>
              <w:spacing w:after="40" w:line="276" w:lineRule="auto"/>
            </w:pPr>
            <w:r>
              <w:rPr>
                <w:sz w:val="20"/>
                <w:szCs w:val="20"/>
              </w:rPr>
              <w:t>Local and short-term. No report needed.</w:t>
            </w:r>
          </w:p>
        </w:tc>
        <w:tc>
          <w:tcPr>
            <w:tcW w:w="2738" w:type="dxa"/>
            <w:shd w:val="clear" w:color="auto" w:fill="F3EFF7"/>
            <w:tcMar>
              <w:top w:w="90" w:type="dxa"/>
              <w:left w:w="130" w:type="dxa"/>
              <w:bottom w:w="90" w:type="dxa"/>
              <w:right w:w="130" w:type="dxa"/>
            </w:tcMar>
          </w:tcPr>
          <w:p w14:paraId="0EF4E9A9" w14:textId="77777777" w:rsidR="002436FF" w:rsidRDefault="00000000">
            <w:pPr>
              <w:spacing w:after="40" w:line="276" w:lineRule="auto"/>
            </w:pPr>
            <w:r>
              <w:rPr>
                <w:sz w:val="20"/>
                <w:szCs w:val="20"/>
              </w:rPr>
              <w:t>£</w:t>
            </w:r>
            <w:r>
              <w:rPr>
                <w:color w:val="FF0000"/>
                <w:sz w:val="20"/>
                <w:szCs w:val="20"/>
              </w:rPr>
              <w:t>[500]</w:t>
            </w:r>
            <w:r>
              <w:rPr>
                <w:sz w:val="20"/>
                <w:szCs w:val="20"/>
              </w:rPr>
              <w:t>–£</w:t>
            </w:r>
            <w:r>
              <w:rPr>
                <w:color w:val="FF0000"/>
                <w:sz w:val="20"/>
                <w:szCs w:val="20"/>
              </w:rPr>
              <w:t>[5,000]</w:t>
            </w:r>
            <w:r>
              <w:rPr>
                <w:sz w:val="20"/>
                <w:szCs w:val="20"/>
              </w:rPr>
              <w:t>. Minor complaint.</w:t>
            </w:r>
          </w:p>
        </w:tc>
      </w:tr>
      <w:tr w:rsidR="002436FF" w14:paraId="539B0D2D" w14:textId="77777777" w:rsidTr="008865D9">
        <w:trPr>
          <w:cantSplit/>
        </w:trPr>
        <w:tc>
          <w:tcPr>
            <w:tcW w:w="1700" w:type="dxa"/>
            <w:tcMar>
              <w:top w:w="90" w:type="dxa"/>
              <w:left w:w="130" w:type="dxa"/>
              <w:bottom w:w="90" w:type="dxa"/>
              <w:right w:w="130" w:type="dxa"/>
            </w:tcMar>
          </w:tcPr>
          <w:p w14:paraId="00B12D04" w14:textId="77777777" w:rsidR="002436FF" w:rsidRDefault="00000000">
            <w:pPr>
              <w:spacing w:after="40" w:line="276" w:lineRule="auto"/>
            </w:pPr>
            <w:r>
              <w:rPr>
                <w:b/>
                <w:bCs/>
                <w:sz w:val="20"/>
                <w:szCs w:val="20"/>
              </w:rPr>
              <w:t>3 Serious</w:t>
            </w:r>
          </w:p>
        </w:tc>
        <w:tc>
          <w:tcPr>
            <w:tcW w:w="2700" w:type="dxa"/>
            <w:tcMar>
              <w:top w:w="90" w:type="dxa"/>
              <w:left w:w="130" w:type="dxa"/>
              <w:bottom w:w="90" w:type="dxa"/>
              <w:right w:w="130" w:type="dxa"/>
            </w:tcMar>
          </w:tcPr>
          <w:p w14:paraId="2818B49E" w14:textId="77777777" w:rsidR="002436FF" w:rsidRDefault="00000000">
            <w:pPr>
              <w:spacing w:after="40" w:line="276" w:lineRule="auto"/>
            </w:pPr>
            <w:r>
              <w:rPr>
                <w:sz w:val="20"/>
                <w:szCs w:val="20"/>
              </w:rPr>
              <w:t>Over-7-day injury (RIDDOR reportable)</w:t>
            </w:r>
          </w:p>
        </w:tc>
        <w:tc>
          <w:tcPr>
            <w:tcW w:w="2500" w:type="dxa"/>
            <w:tcMar>
              <w:top w:w="90" w:type="dxa"/>
              <w:left w:w="130" w:type="dxa"/>
              <w:bottom w:w="90" w:type="dxa"/>
              <w:right w:w="130" w:type="dxa"/>
            </w:tcMar>
          </w:tcPr>
          <w:p w14:paraId="56D5D3C9" w14:textId="77777777" w:rsidR="002436FF" w:rsidRDefault="00000000">
            <w:pPr>
              <w:spacing w:after="40" w:line="276" w:lineRule="auto"/>
            </w:pPr>
            <w:r>
              <w:rPr>
                <w:sz w:val="20"/>
                <w:szCs w:val="20"/>
              </w:rPr>
              <w:t>Pollution or wildlife harm needing a report</w:t>
            </w:r>
          </w:p>
        </w:tc>
        <w:tc>
          <w:tcPr>
            <w:tcW w:w="2738" w:type="dxa"/>
            <w:tcMar>
              <w:top w:w="90" w:type="dxa"/>
              <w:left w:w="130" w:type="dxa"/>
              <w:bottom w:w="90" w:type="dxa"/>
              <w:right w:w="130" w:type="dxa"/>
            </w:tcMar>
          </w:tcPr>
          <w:p w14:paraId="642AA8D0" w14:textId="77777777" w:rsidR="002436FF" w:rsidRDefault="00000000">
            <w:pPr>
              <w:spacing w:after="40" w:line="276" w:lineRule="auto"/>
            </w:pPr>
            <w:r>
              <w:rPr>
                <w:sz w:val="20"/>
                <w:szCs w:val="20"/>
              </w:rPr>
              <w:t>£</w:t>
            </w:r>
            <w:r>
              <w:rPr>
                <w:color w:val="FF0000"/>
                <w:sz w:val="20"/>
                <w:szCs w:val="20"/>
              </w:rPr>
              <w:t>[5,000]</w:t>
            </w:r>
            <w:r>
              <w:rPr>
                <w:sz w:val="20"/>
                <w:szCs w:val="20"/>
              </w:rPr>
              <w:t>–£</w:t>
            </w:r>
            <w:r>
              <w:rPr>
                <w:color w:val="FF0000"/>
                <w:sz w:val="20"/>
                <w:szCs w:val="20"/>
              </w:rPr>
              <w:t>[25,000]</w:t>
            </w:r>
            <w:r>
              <w:rPr>
                <w:sz w:val="20"/>
                <w:szCs w:val="20"/>
              </w:rPr>
              <w:t>. Contract at risk.</w:t>
            </w:r>
          </w:p>
        </w:tc>
      </w:tr>
      <w:tr w:rsidR="002436FF" w14:paraId="0B8E38A5" w14:textId="77777777" w:rsidTr="008865D9">
        <w:trPr>
          <w:cantSplit/>
        </w:trPr>
        <w:tc>
          <w:tcPr>
            <w:tcW w:w="1700" w:type="dxa"/>
            <w:shd w:val="clear" w:color="auto" w:fill="F3EFF7"/>
            <w:tcMar>
              <w:top w:w="90" w:type="dxa"/>
              <w:left w:w="130" w:type="dxa"/>
              <w:bottom w:w="90" w:type="dxa"/>
              <w:right w:w="130" w:type="dxa"/>
            </w:tcMar>
          </w:tcPr>
          <w:p w14:paraId="7E555A79" w14:textId="77777777" w:rsidR="002436FF" w:rsidRDefault="00000000">
            <w:pPr>
              <w:spacing w:after="40" w:line="276" w:lineRule="auto"/>
            </w:pPr>
            <w:r>
              <w:rPr>
                <w:b/>
                <w:bCs/>
                <w:sz w:val="20"/>
                <w:szCs w:val="20"/>
              </w:rPr>
              <w:t>4 Major</w:t>
            </w:r>
          </w:p>
        </w:tc>
        <w:tc>
          <w:tcPr>
            <w:tcW w:w="2700" w:type="dxa"/>
            <w:shd w:val="clear" w:color="auto" w:fill="F3EFF7"/>
            <w:tcMar>
              <w:top w:w="90" w:type="dxa"/>
              <w:left w:w="130" w:type="dxa"/>
              <w:bottom w:w="90" w:type="dxa"/>
              <w:right w:w="130" w:type="dxa"/>
            </w:tcMar>
          </w:tcPr>
          <w:p w14:paraId="2B7CE013" w14:textId="77777777" w:rsidR="002436FF" w:rsidRDefault="00000000">
            <w:pPr>
              <w:spacing w:after="40" w:line="276" w:lineRule="auto"/>
            </w:pPr>
            <w:r>
              <w:rPr>
                <w:sz w:val="20"/>
                <w:szCs w:val="20"/>
              </w:rPr>
              <w:t>Specified injury, for example a fracture or amputation</w:t>
            </w:r>
          </w:p>
        </w:tc>
        <w:tc>
          <w:tcPr>
            <w:tcW w:w="2500" w:type="dxa"/>
            <w:shd w:val="clear" w:color="auto" w:fill="F3EFF7"/>
            <w:tcMar>
              <w:top w:w="90" w:type="dxa"/>
              <w:left w:w="130" w:type="dxa"/>
              <w:bottom w:w="90" w:type="dxa"/>
              <w:right w:w="130" w:type="dxa"/>
            </w:tcMar>
          </w:tcPr>
          <w:p w14:paraId="70AD0600" w14:textId="77777777" w:rsidR="002436FF" w:rsidRDefault="00000000">
            <w:pPr>
              <w:spacing w:after="40" w:line="276" w:lineRule="auto"/>
            </w:pPr>
            <w:r>
              <w:rPr>
                <w:sz w:val="20"/>
                <w:szCs w:val="20"/>
              </w:rPr>
              <w:t>Serious pollution. Prosecution possible.</w:t>
            </w:r>
          </w:p>
        </w:tc>
        <w:tc>
          <w:tcPr>
            <w:tcW w:w="2738" w:type="dxa"/>
            <w:shd w:val="clear" w:color="auto" w:fill="F3EFF7"/>
            <w:tcMar>
              <w:top w:w="90" w:type="dxa"/>
              <w:left w:w="130" w:type="dxa"/>
              <w:bottom w:w="90" w:type="dxa"/>
              <w:right w:w="130" w:type="dxa"/>
            </w:tcMar>
          </w:tcPr>
          <w:p w14:paraId="38CC2AAE" w14:textId="77777777" w:rsidR="002436FF" w:rsidRDefault="00000000">
            <w:pPr>
              <w:spacing w:after="40" w:line="276" w:lineRule="auto"/>
            </w:pPr>
            <w:r>
              <w:rPr>
                <w:sz w:val="20"/>
                <w:szCs w:val="20"/>
              </w:rPr>
              <w:t>£</w:t>
            </w:r>
            <w:r>
              <w:rPr>
                <w:color w:val="FF0000"/>
                <w:sz w:val="20"/>
                <w:szCs w:val="20"/>
              </w:rPr>
              <w:t>[25,000]</w:t>
            </w:r>
            <w:r>
              <w:rPr>
                <w:sz w:val="20"/>
                <w:szCs w:val="20"/>
              </w:rPr>
              <w:t>–£</w:t>
            </w:r>
            <w:r>
              <w:rPr>
                <w:color w:val="FF0000"/>
                <w:sz w:val="20"/>
                <w:szCs w:val="20"/>
              </w:rPr>
              <w:t>[100,000]</w:t>
            </w:r>
            <w:r>
              <w:rPr>
                <w:sz w:val="20"/>
                <w:szCs w:val="20"/>
              </w:rPr>
              <w:t>. Loss of a key contract or accreditation.</w:t>
            </w:r>
          </w:p>
        </w:tc>
      </w:tr>
      <w:tr w:rsidR="002436FF" w14:paraId="75828410" w14:textId="77777777" w:rsidTr="008865D9">
        <w:trPr>
          <w:cantSplit/>
        </w:trPr>
        <w:tc>
          <w:tcPr>
            <w:tcW w:w="1700" w:type="dxa"/>
            <w:tcMar>
              <w:top w:w="90" w:type="dxa"/>
              <w:left w:w="130" w:type="dxa"/>
              <w:bottom w:w="90" w:type="dxa"/>
              <w:right w:w="130" w:type="dxa"/>
            </w:tcMar>
          </w:tcPr>
          <w:p w14:paraId="6A1FC6D7" w14:textId="77777777" w:rsidR="002436FF" w:rsidRDefault="00000000">
            <w:pPr>
              <w:spacing w:after="40" w:line="276" w:lineRule="auto"/>
            </w:pPr>
            <w:r>
              <w:rPr>
                <w:b/>
                <w:bCs/>
                <w:sz w:val="20"/>
                <w:szCs w:val="20"/>
              </w:rPr>
              <w:t>5 Catastrophic</w:t>
            </w:r>
          </w:p>
        </w:tc>
        <w:tc>
          <w:tcPr>
            <w:tcW w:w="2700" w:type="dxa"/>
            <w:tcMar>
              <w:top w:w="90" w:type="dxa"/>
              <w:left w:w="130" w:type="dxa"/>
              <w:bottom w:w="90" w:type="dxa"/>
              <w:right w:w="130" w:type="dxa"/>
            </w:tcMar>
          </w:tcPr>
          <w:p w14:paraId="601C0916" w14:textId="77777777" w:rsidR="002436FF" w:rsidRDefault="00000000">
            <w:pPr>
              <w:spacing w:after="40" w:line="276" w:lineRule="auto"/>
            </w:pPr>
            <w:r>
              <w:rPr>
                <w:sz w:val="20"/>
                <w:szCs w:val="20"/>
              </w:rPr>
              <w:t>Death or life-changing injury, or several people hurt</w:t>
            </w:r>
          </w:p>
        </w:tc>
        <w:tc>
          <w:tcPr>
            <w:tcW w:w="2500" w:type="dxa"/>
            <w:tcMar>
              <w:top w:w="90" w:type="dxa"/>
              <w:left w:w="130" w:type="dxa"/>
              <w:bottom w:w="90" w:type="dxa"/>
              <w:right w:w="130" w:type="dxa"/>
            </w:tcMar>
          </w:tcPr>
          <w:p w14:paraId="2E9568CF" w14:textId="77777777" w:rsidR="002436FF" w:rsidRDefault="00000000">
            <w:pPr>
              <w:spacing w:after="40" w:line="276" w:lineRule="auto"/>
            </w:pPr>
            <w:r>
              <w:rPr>
                <w:sz w:val="20"/>
                <w:szCs w:val="20"/>
              </w:rPr>
              <w:t>Major, lasting damage</w:t>
            </w:r>
          </w:p>
        </w:tc>
        <w:tc>
          <w:tcPr>
            <w:tcW w:w="2738" w:type="dxa"/>
            <w:tcMar>
              <w:top w:w="90" w:type="dxa"/>
              <w:left w:w="130" w:type="dxa"/>
              <w:bottom w:w="90" w:type="dxa"/>
              <w:right w:w="130" w:type="dxa"/>
            </w:tcMar>
          </w:tcPr>
          <w:p w14:paraId="34E2A28B" w14:textId="77777777" w:rsidR="002436FF" w:rsidRDefault="00000000">
            <w:pPr>
              <w:spacing w:after="40" w:line="276" w:lineRule="auto"/>
            </w:pPr>
            <w:r>
              <w:rPr>
                <w:sz w:val="20"/>
                <w:szCs w:val="20"/>
              </w:rPr>
              <w:t>Over £</w:t>
            </w:r>
            <w:r>
              <w:rPr>
                <w:color w:val="FF0000"/>
                <w:sz w:val="20"/>
                <w:szCs w:val="20"/>
              </w:rPr>
              <w:t>[100,000]</w:t>
            </w:r>
            <w:r>
              <w:rPr>
                <w:sz w:val="20"/>
                <w:szCs w:val="20"/>
              </w:rPr>
              <w:t>. The business may not survive.</w:t>
            </w:r>
          </w:p>
        </w:tc>
      </w:tr>
    </w:tbl>
    <w:p w14:paraId="2B11444A"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4EF6ACC4"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07582B4" w14:textId="77777777" w:rsidR="002436FF" w:rsidRDefault="00000000">
            <w:pPr>
              <w:keepNext/>
              <w:spacing w:after="80"/>
            </w:pPr>
            <w:r>
              <w:rPr>
                <w:b/>
                <w:bCs/>
                <w:color w:val="6B4E8E"/>
              </w:rPr>
              <w:t>Tip</w:t>
            </w:r>
          </w:p>
          <w:p w14:paraId="47241998" w14:textId="77777777" w:rsidR="002436FF" w:rsidRDefault="00000000">
            <w:pPr>
              <w:spacing w:after="80" w:line="276" w:lineRule="auto"/>
            </w:pPr>
            <w:r>
              <w:rPr>
                <w:sz w:val="21"/>
                <w:szCs w:val="21"/>
              </w:rPr>
              <w:t xml:space="preserve">Only one score counts for the go/no-go decision: the </w:t>
            </w:r>
            <w:r>
              <w:rPr>
                <w:b/>
                <w:bCs/>
                <w:sz w:val="21"/>
                <w:szCs w:val="21"/>
              </w:rPr>
              <w:t>residual</w:t>
            </w:r>
            <w:r>
              <w:rPr>
                <w:sz w:val="21"/>
                <w:szCs w:val="21"/>
              </w:rPr>
              <w:t xml:space="preserve"> score, with every control actually in place on the day. If a control cannot be put in place, the initial score applies.</w:t>
            </w:r>
          </w:p>
        </w:tc>
      </w:tr>
    </w:tbl>
    <w:p w14:paraId="684EBF28" w14:textId="77777777" w:rsidR="002436FF" w:rsidRDefault="002436FF">
      <w:pPr>
        <w:spacing w:after="140"/>
      </w:pPr>
    </w:p>
    <w:p w14:paraId="30084736" w14:textId="77777777" w:rsidR="002436FF" w:rsidRDefault="002436FF">
      <w:pPr>
        <w:pageBreakBefore/>
      </w:pPr>
    </w:p>
    <w:p w14:paraId="48A0A8C0"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0943FB2D" w14:textId="77777777" w:rsidTr="008865D9">
        <w:trPr>
          <w:cantSplit/>
        </w:trPr>
        <w:tc>
          <w:tcPr>
            <w:tcW w:w="900" w:type="dxa"/>
            <w:shd w:val="clear" w:color="auto" w:fill="6B4E8E"/>
            <w:tcMar>
              <w:top w:w="80" w:type="dxa"/>
              <w:left w:w="60" w:type="dxa"/>
              <w:bottom w:w="80" w:type="dxa"/>
              <w:right w:w="60" w:type="dxa"/>
            </w:tcMar>
            <w:vAlign w:val="center"/>
          </w:tcPr>
          <w:p w14:paraId="5676A830" w14:textId="77777777" w:rsidR="002436FF" w:rsidRDefault="00000000">
            <w:pPr>
              <w:keepNext/>
              <w:jc w:val="center"/>
            </w:pPr>
            <w:r>
              <w:rPr>
                <w:b/>
                <w:bCs/>
                <w:color w:val="FFFFFF"/>
                <w:sz w:val="40"/>
                <w:szCs w:val="40"/>
              </w:rPr>
              <w:t>B</w:t>
            </w:r>
          </w:p>
        </w:tc>
        <w:tc>
          <w:tcPr>
            <w:tcW w:w="8738" w:type="dxa"/>
            <w:shd w:val="clear" w:color="auto" w:fill="F3EFF7"/>
            <w:tcMar>
              <w:top w:w="80" w:type="dxa"/>
              <w:left w:w="220" w:type="dxa"/>
              <w:bottom w:w="80" w:type="dxa"/>
              <w:right w:w="120" w:type="dxa"/>
            </w:tcMar>
            <w:vAlign w:val="center"/>
          </w:tcPr>
          <w:p w14:paraId="211F1C7F" w14:textId="77777777" w:rsidR="002436FF" w:rsidRDefault="00000000">
            <w:pPr>
              <w:pStyle w:val="Heading1"/>
              <w:keepNext/>
              <w:spacing w:after="20"/>
            </w:pPr>
            <w:r>
              <w:t>The hierarchy of control</w:t>
            </w:r>
          </w:p>
          <w:p w14:paraId="4194EC8F" w14:textId="77777777" w:rsidR="002436FF" w:rsidRDefault="00000000">
            <w:pPr>
              <w:keepNext/>
            </w:pPr>
            <w:r>
              <w:rPr>
                <w:color w:val="595959"/>
                <w:sz w:val="19"/>
                <w:szCs w:val="19"/>
              </w:rPr>
              <w:t>Appendix  ·  Work down from the top</w:t>
            </w:r>
          </w:p>
        </w:tc>
      </w:tr>
    </w:tbl>
    <w:p w14:paraId="10079CEE" w14:textId="77777777" w:rsidR="002436FF" w:rsidRDefault="002436FF">
      <w:pPr>
        <w:keepNext/>
        <w:spacing w:after="140"/>
      </w:pPr>
    </w:p>
    <w:p w14:paraId="0F1C170D" w14:textId="77777777" w:rsidR="002436FF" w:rsidRDefault="00000000">
      <w:pPr>
        <w:keepNext/>
        <w:spacing w:after="140"/>
      </w:pPr>
      <w:r>
        <w:t>Start at the top. Only move down when the level above is not reasonably practicable. Most jobs use a mix of levels.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900"/>
        <w:gridCol w:w="4438"/>
      </w:tblGrid>
      <w:tr w:rsidR="002436FF" w14:paraId="7C2B3535" w14:textId="77777777" w:rsidTr="008865D9">
        <w:trPr>
          <w:cantSplit/>
          <w:tblHeader/>
        </w:trPr>
        <w:tc>
          <w:tcPr>
            <w:tcW w:w="2300" w:type="dxa"/>
            <w:shd w:val="clear" w:color="auto" w:fill="6B4E8E"/>
            <w:tcMar>
              <w:top w:w="90" w:type="dxa"/>
              <w:left w:w="130" w:type="dxa"/>
              <w:bottom w:w="90" w:type="dxa"/>
              <w:right w:w="130" w:type="dxa"/>
            </w:tcMar>
          </w:tcPr>
          <w:p w14:paraId="43AD173A" w14:textId="77777777" w:rsidR="002436FF" w:rsidRDefault="00000000">
            <w:pPr>
              <w:spacing w:after="40" w:line="276" w:lineRule="auto"/>
            </w:pPr>
            <w:r>
              <w:rPr>
                <w:b/>
                <w:bCs/>
                <w:color w:val="FFFFFF"/>
                <w:sz w:val="20"/>
                <w:szCs w:val="20"/>
              </w:rPr>
              <w:t>Level</w:t>
            </w:r>
          </w:p>
        </w:tc>
        <w:tc>
          <w:tcPr>
            <w:tcW w:w="2900" w:type="dxa"/>
            <w:shd w:val="clear" w:color="auto" w:fill="6B4E8E"/>
            <w:tcMar>
              <w:top w:w="90" w:type="dxa"/>
              <w:left w:w="130" w:type="dxa"/>
              <w:bottom w:w="90" w:type="dxa"/>
              <w:right w:w="130" w:type="dxa"/>
            </w:tcMar>
          </w:tcPr>
          <w:p w14:paraId="6260ED2D" w14:textId="77777777" w:rsidR="002436FF" w:rsidRDefault="00000000">
            <w:pPr>
              <w:spacing w:after="40" w:line="276" w:lineRule="auto"/>
            </w:pPr>
            <w:r>
              <w:rPr>
                <w:b/>
                <w:bCs/>
                <w:color w:val="FFFFFF"/>
                <w:sz w:val="20"/>
                <w:szCs w:val="20"/>
              </w:rPr>
              <w:t>What it means</w:t>
            </w:r>
          </w:p>
        </w:tc>
        <w:tc>
          <w:tcPr>
            <w:tcW w:w="4438" w:type="dxa"/>
            <w:shd w:val="clear" w:color="auto" w:fill="6B4E8E"/>
            <w:tcMar>
              <w:top w:w="90" w:type="dxa"/>
              <w:left w:w="130" w:type="dxa"/>
              <w:bottom w:w="90" w:type="dxa"/>
              <w:right w:w="130" w:type="dxa"/>
            </w:tcMar>
          </w:tcPr>
          <w:p w14:paraId="3B77C0C6" w14:textId="77777777" w:rsidR="002436FF" w:rsidRDefault="00000000">
            <w:pPr>
              <w:spacing w:after="40" w:line="276" w:lineRule="auto"/>
            </w:pPr>
            <w:r>
              <w:rPr>
                <w:b/>
                <w:bCs/>
                <w:color w:val="FFFFFF"/>
                <w:sz w:val="20"/>
                <w:szCs w:val="20"/>
              </w:rPr>
              <w:t>Arb and landscaping examples</w:t>
            </w:r>
          </w:p>
        </w:tc>
      </w:tr>
      <w:tr w:rsidR="002436FF" w14:paraId="314704E0" w14:textId="77777777" w:rsidTr="008865D9">
        <w:trPr>
          <w:cantSplit/>
        </w:trPr>
        <w:tc>
          <w:tcPr>
            <w:tcW w:w="2300" w:type="dxa"/>
            <w:tcMar>
              <w:top w:w="90" w:type="dxa"/>
              <w:left w:w="130" w:type="dxa"/>
              <w:bottom w:w="90" w:type="dxa"/>
              <w:right w:w="130" w:type="dxa"/>
            </w:tcMar>
          </w:tcPr>
          <w:p w14:paraId="20A524D2" w14:textId="77777777" w:rsidR="002436FF" w:rsidRDefault="00000000">
            <w:pPr>
              <w:spacing w:after="40" w:line="276" w:lineRule="auto"/>
            </w:pPr>
            <w:r>
              <w:rPr>
                <w:b/>
                <w:bCs/>
                <w:sz w:val="20"/>
                <w:szCs w:val="20"/>
              </w:rPr>
              <w:t>1. Eliminate</w:t>
            </w:r>
          </w:p>
        </w:tc>
        <w:tc>
          <w:tcPr>
            <w:tcW w:w="2900" w:type="dxa"/>
            <w:tcMar>
              <w:top w:w="90" w:type="dxa"/>
              <w:left w:w="130" w:type="dxa"/>
              <w:bottom w:w="90" w:type="dxa"/>
              <w:right w:w="130" w:type="dxa"/>
            </w:tcMar>
          </w:tcPr>
          <w:p w14:paraId="7A825BC9" w14:textId="77777777" w:rsidR="002436FF" w:rsidRDefault="00000000">
            <w:pPr>
              <w:spacing w:after="40" w:line="276" w:lineRule="auto"/>
            </w:pPr>
            <w:r>
              <w:rPr>
                <w:sz w:val="20"/>
                <w:szCs w:val="20"/>
              </w:rPr>
              <w:t>Remove the hazard altogether.</w:t>
            </w:r>
          </w:p>
        </w:tc>
        <w:tc>
          <w:tcPr>
            <w:tcW w:w="4438" w:type="dxa"/>
            <w:tcMar>
              <w:top w:w="90" w:type="dxa"/>
              <w:left w:w="130" w:type="dxa"/>
              <w:bottom w:w="90" w:type="dxa"/>
              <w:right w:w="130" w:type="dxa"/>
            </w:tcMar>
          </w:tcPr>
          <w:p w14:paraId="76082381" w14:textId="77777777" w:rsidR="002436FF" w:rsidRDefault="00000000">
            <w:pPr>
              <w:spacing w:after="40" w:line="276" w:lineRule="auto"/>
            </w:pPr>
            <w:r>
              <w:rPr>
                <w:sz w:val="20"/>
                <w:szCs w:val="20"/>
              </w:rPr>
              <w:t>Dismantle from a MEWP instead of climbing. Fell in sections with rigging so nothing falls near the house. Reschedule work for a calm day.</w:t>
            </w:r>
          </w:p>
        </w:tc>
      </w:tr>
      <w:tr w:rsidR="002436FF" w14:paraId="1ACB8C6F" w14:textId="77777777" w:rsidTr="008865D9">
        <w:trPr>
          <w:cantSplit/>
        </w:trPr>
        <w:tc>
          <w:tcPr>
            <w:tcW w:w="2300" w:type="dxa"/>
            <w:shd w:val="clear" w:color="auto" w:fill="F3EFF7"/>
            <w:tcMar>
              <w:top w:w="90" w:type="dxa"/>
              <w:left w:w="130" w:type="dxa"/>
              <w:bottom w:w="90" w:type="dxa"/>
              <w:right w:w="130" w:type="dxa"/>
            </w:tcMar>
          </w:tcPr>
          <w:p w14:paraId="0C92C657" w14:textId="77777777" w:rsidR="002436FF" w:rsidRDefault="00000000">
            <w:pPr>
              <w:spacing w:after="40" w:line="276" w:lineRule="auto"/>
            </w:pPr>
            <w:r>
              <w:rPr>
                <w:b/>
                <w:bCs/>
                <w:sz w:val="20"/>
                <w:szCs w:val="20"/>
              </w:rPr>
              <w:t>2. Substitute</w:t>
            </w:r>
          </w:p>
        </w:tc>
        <w:tc>
          <w:tcPr>
            <w:tcW w:w="2900" w:type="dxa"/>
            <w:shd w:val="clear" w:color="auto" w:fill="F3EFF7"/>
            <w:tcMar>
              <w:top w:w="90" w:type="dxa"/>
              <w:left w:w="130" w:type="dxa"/>
              <w:bottom w:w="90" w:type="dxa"/>
              <w:right w:w="130" w:type="dxa"/>
            </w:tcMar>
          </w:tcPr>
          <w:p w14:paraId="75CFBD96" w14:textId="77777777" w:rsidR="002436FF" w:rsidRDefault="00000000">
            <w:pPr>
              <w:spacing w:after="40" w:line="276" w:lineRule="auto"/>
            </w:pPr>
            <w:r>
              <w:rPr>
                <w:sz w:val="20"/>
                <w:szCs w:val="20"/>
              </w:rPr>
              <w:t>Replace it with something less hazardous.</w:t>
            </w:r>
          </w:p>
        </w:tc>
        <w:tc>
          <w:tcPr>
            <w:tcW w:w="4438" w:type="dxa"/>
            <w:shd w:val="clear" w:color="auto" w:fill="F3EFF7"/>
            <w:tcMar>
              <w:top w:w="90" w:type="dxa"/>
              <w:left w:w="130" w:type="dxa"/>
              <w:bottom w:w="90" w:type="dxa"/>
              <w:right w:w="130" w:type="dxa"/>
            </w:tcMar>
          </w:tcPr>
          <w:p w14:paraId="3DA9165C" w14:textId="77777777" w:rsidR="002436FF" w:rsidRDefault="00000000">
            <w:pPr>
              <w:spacing w:after="40" w:line="276" w:lineRule="auto"/>
            </w:pPr>
            <w:r>
              <w:rPr>
                <w:sz w:val="20"/>
                <w:szCs w:val="20"/>
              </w:rPr>
              <w:t>Battery saws and hedge trimmers near the public (less noise, no fumes). Low-vibration tools. A less hazardous herbicide or a non-chemical method.</w:t>
            </w:r>
          </w:p>
        </w:tc>
      </w:tr>
      <w:tr w:rsidR="002436FF" w14:paraId="4DAB0AD1" w14:textId="77777777" w:rsidTr="008865D9">
        <w:trPr>
          <w:cantSplit/>
        </w:trPr>
        <w:tc>
          <w:tcPr>
            <w:tcW w:w="2300" w:type="dxa"/>
            <w:tcMar>
              <w:top w:w="90" w:type="dxa"/>
              <w:left w:w="130" w:type="dxa"/>
              <w:bottom w:w="90" w:type="dxa"/>
              <w:right w:w="130" w:type="dxa"/>
            </w:tcMar>
          </w:tcPr>
          <w:p w14:paraId="0DD73CF8" w14:textId="77777777" w:rsidR="002436FF" w:rsidRDefault="00000000">
            <w:pPr>
              <w:spacing w:after="40" w:line="276" w:lineRule="auto"/>
            </w:pPr>
            <w:r>
              <w:rPr>
                <w:b/>
                <w:bCs/>
                <w:sz w:val="20"/>
                <w:szCs w:val="20"/>
              </w:rPr>
              <w:t>3. Engineering controls</w:t>
            </w:r>
          </w:p>
        </w:tc>
        <w:tc>
          <w:tcPr>
            <w:tcW w:w="2900" w:type="dxa"/>
            <w:tcMar>
              <w:top w:w="90" w:type="dxa"/>
              <w:left w:w="130" w:type="dxa"/>
              <w:bottom w:w="90" w:type="dxa"/>
              <w:right w:w="130" w:type="dxa"/>
            </w:tcMar>
          </w:tcPr>
          <w:p w14:paraId="154AA3E1" w14:textId="77777777" w:rsidR="002436FF" w:rsidRDefault="00000000">
            <w:pPr>
              <w:spacing w:after="40" w:line="276" w:lineRule="auto"/>
            </w:pPr>
            <w:r>
              <w:rPr>
                <w:sz w:val="20"/>
                <w:szCs w:val="20"/>
              </w:rPr>
              <w:t>Physical measures that protect everyone, not just one person.</w:t>
            </w:r>
          </w:p>
        </w:tc>
        <w:tc>
          <w:tcPr>
            <w:tcW w:w="4438" w:type="dxa"/>
            <w:tcMar>
              <w:top w:w="90" w:type="dxa"/>
              <w:left w:w="130" w:type="dxa"/>
              <w:bottom w:w="90" w:type="dxa"/>
              <w:right w:w="130" w:type="dxa"/>
            </w:tcMar>
          </w:tcPr>
          <w:p w14:paraId="6B7DA18A" w14:textId="77777777" w:rsidR="002436FF" w:rsidRDefault="00000000">
            <w:pPr>
              <w:spacing w:after="40" w:line="276" w:lineRule="auto"/>
            </w:pPr>
            <w:r>
              <w:rPr>
                <w:sz w:val="20"/>
                <w:szCs w:val="20"/>
              </w:rPr>
              <w:t>Chipper feed-control bars and guards. Anti-vibration handles. Barriers and road closures. Ground protection mats. Spill trays.</w:t>
            </w:r>
          </w:p>
        </w:tc>
      </w:tr>
      <w:tr w:rsidR="002436FF" w14:paraId="53E17BF7" w14:textId="77777777" w:rsidTr="008865D9">
        <w:trPr>
          <w:cantSplit/>
        </w:trPr>
        <w:tc>
          <w:tcPr>
            <w:tcW w:w="2300" w:type="dxa"/>
            <w:shd w:val="clear" w:color="auto" w:fill="F3EFF7"/>
            <w:tcMar>
              <w:top w:w="90" w:type="dxa"/>
              <w:left w:w="130" w:type="dxa"/>
              <w:bottom w:w="90" w:type="dxa"/>
              <w:right w:w="130" w:type="dxa"/>
            </w:tcMar>
          </w:tcPr>
          <w:p w14:paraId="35CACC1E" w14:textId="77777777" w:rsidR="002436FF" w:rsidRDefault="00000000">
            <w:pPr>
              <w:spacing w:after="40" w:line="276" w:lineRule="auto"/>
            </w:pPr>
            <w:r>
              <w:rPr>
                <w:b/>
                <w:bCs/>
                <w:sz w:val="20"/>
                <w:szCs w:val="20"/>
              </w:rPr>
              <w:t>4. Administrative controls</w:t>
            </w:r>
          </w:p>
        </w:tc>
        <w:tc>
          <w:tcPr>
            <w:tcW w:w="2900" w:type="dxa"/>
            <w:shd w:val="clear" w:color="auto" w:fill="F3EFF7"/>
            <w:tcMar>
              <w:top w:w="90" w:type="dxa"/>
              <w:left w:w="130" w:type="dxa"/>
              <w:bottom w:w="90" w:type="dxa"/>
              <w:right w:w="130" w:type="dxa"/>
            </w:tcMar>
          </w:tcPr>
          <w:p w14:paraId="40056CB8" w14:textId="77777777" w:rsidR="002436FF" w:rsidRDefault="00000000">
            <w:pPr>
              <w:spacing w:after="40" w:line="276" w:lineRule="auto"/>
            </w:pPr>
            <w:r>
              <w:rPr>
                <w:sz w:val="20"/>
                <w:szCs w:val="20"/>
              </w:rPr>
              <w:t>How we organise the work.</w:t>
            </w:r>
          </w:p>
        </w:tc>
        <w:tc>
          <w:tcPr>
            <w:tcW w:w="4438" w:type="dxa"/>
            <w:shd w:val="clear" w:color="auto" w:fill="F3EFF7"/>
            <w:tcMar>
              <w:top w:w="90" w:type="dxa"/>
              <w:left w:w="130" w:type="dxa"/>
              <w:bottom w:w="90" w:type="dxa"/>
              <w:right w:w="130" w:type="dxa"/>
            </w:tcMar>
          </w:tcPr>
          <w:p w14:paraId="2B28B62C" w14:textId="77777777" w:rsidR="002436FF" w:rsidRDefault="00000000">
            <w:pPr>
              <w:spacing w:after="40" w:line="276" w:lineRule="auto"/>
            </w:pPr>
            <w:r>
              <w:rPr>
                <w:sz w:val="20"/>
                <w:szCs w:val="20"/>
              </w:rPr>
              <w:t>GRAs, SSRAs and briefings. Exclusion zones. Traffic management and banksmen. Job rotation to limit vibration and noise. Permits. Training. Aerial rescue plans.</w:t>
            </w:r>
          </w:p>
        </w:tc>
      </w:tr>
      <w:tr w:rsidR="002436FF" w14:paraId="2BB9AE41" w14:textId="77777777" w:rsidTr="008865D9">
        <w:trPr>
          <w:cantSplit/>
        </w:trPr>
        <w:tc>
          <w:tcPr>
            <w:tcW w:w="2300" w:type="dxa"/>
            <w:tcMar>
              <w:top w:w="90" w:type="dxa"/>
              <w:left w:w="130" w:type="dxa"/>
              <w:bottom w:w="90" w:type="dxa"/>
              <w:right w:w="130" w:type="dxa"/>
            </w:tcMar>
          </w:tcPr>
          <w:p w14:paraId="0C5DA599" w14:textId="77777777" w:rsidR="002436FF" w:rsidRDefault="00000000">
            <w:pPr>
              <w:spacing w:after="40" w:line="276" w:lineRule="auto"/>
            </w:pPr>
            <w:r>
              <w:rPr>
                <w:b/>
                <w:bCs/>
                <w:sz w:val="20"/>
                <w:szCs w:val="20"/>
              </w:rPr>
              <w:t>5. PPE</w:t>
            </w:r>
          </w:p>
        </w:tc>
        <w:tc>
          <w:tcPr>
            <w:tcW w:w="2900" w:type="dxa"/>
            <w:tcMar>
              <w:top w:w="90" w:type="dxa"/>
              <w:left w:w="130" w:type="dxa"/>
              <w:bottom w:w="90" w:type="dxa"/>
              <w:right w:w="130" w:type="dxa"/>
            </w:tcMar>
          </w:tcPr>
          <w:p w14:paraId="7FA6A383" w14:textId="77777777" w:rsidR="002436FF" w:rsidRDefault="00000000">
            <w:pPr>
              <w:spacing w:after="40" w:line="276" w:lineRule="auto"/>
            </w:pPr>
            <w:r>
              <w:rPr>
                <w:sz w:val="20"/>
                <w:szCs w:val="20"/>
              </w:rPr>
              <w:t>Protects only the wearer, and only if it fits and is worn. The last line of defence.</w:t>
            </w:r>
          </w:p>
        </w:tc>
        <w:tc>
          <w:tcPr>
            <w:tcW w:w="4438" w:type="dxa"/>
            <w:tcMar>
              <w:top w:w="90" w:type="dxa"/>
              <w:left w:w="130" w:type="dxa"/>
              <w:bottom w:w="90" w:type="dxa"/>
              <w:right w:w="130" w:type="dxa"/>
            </w:tcMar>
          </w:tcPr>
          <w:p w14:paraId="36DBDCFD" w14:textId="77777777" w:rsidR="002436FF" w:rsidRDefault="00000000">
            <w:pPr>
              <w:spacing w:after="40" w:line="276" w:lineRule="auto"/>
            </w:pPr>
            <w:r>
              <w:rPr>
                <w:sz w:val="20"/>
                <w:szCs w:val="20"/>
              </w:rPr>
              <w:t>Chainsaw boots, trousers and gloves. Helmet, visor and hearing protection. Hi-vis. Chemical-resistant gloves for fuel and oil (see COSHH).</w:t>
            </w:r>
          </w:p>
        </w:tc>
      </w:tr>
    </w:tbl>
    <w:p w14:paraId="0D5EAD03"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002E55B3" w14:textId="77777777" w:rsidTr="008865D9">
        <w:trPr>
          <w:cantSplit/>
        </w:trPr>
        <w:tc>
          <w:tcPr>
            <w:tcW w:w="9638" w:type="dxa"/>
            <w:shd w:val="clear" w:color="auto" w:fill="E6DEF0"/>
            <w:tcMar>
              <w:top w:w="130" w:type="dxa"/>
              <w:left w:w="220" w:type="dxa"/>
              <w:bottom w:w="110" w:type="dxa"/>
              <w:right w:w="220" w:type="dxa"/>
            </w:tcMar>
          </w:tcPr>
          <w:p w14:paraId="042004D1" w14:textId="77777777" w:rsidR="002436FF" w:rsidRDefault="00000000">
            <w:pPr>
              <w:keepNext/>
              <w:spacing w:after="80"/>
            </w:pPr>
            <w:r>
              <w:rPr>
                <w:b/>
                <w:bCs/>
                <w:color w:val="5C3566"/>
              </w:rPr>
              <w:t>Before you rely on a control, ask:</w:t>
            </w:r>
          </w:p>
          <w:p w14:paraId="5B65664B" w14:textId="77777777" w:rsidR="002436FF" w:rsidRDefault="00000000">
            <w:pPr>
              <w:pStyle w:val="ListParagraph"/>
              <w:numPr>
                <w:ilvl w:val="0"/>
                <w:numId w:val="2"/>
              </w:numPr>
              <w:spacing w:after="50" w:line="276" w:lineRule="auto"/>
            </w:pPr>
            <w:r>
              <w:rPr>
                <w:sz w:val="21"/>
                <w:szCs w:val="21"/>
              </w:rPr>
              <w:t>Can we get rid of this hazard altogether?</w:t>
            </w:r>
          </w:p>
          <w:p w14:paraId="5C123711" w14:textId="77777777" w:rsidR="002436FF" w:rsidRDefault="00000000">
            <w:pPr>
              <w:pStyle w:val="ListParagraph"/>
              <w:numPr>
                <w:ilvl w:val="0"/>
                <w:numId w:val="2"/>
              </w:numPr>
              <w:spacing w:after="50" w:line="276" w:lineRule="auto"/>
            </w:pPr>
            <w:r>
              <w:rPr>
                <w:sz w:val="21"/>
                <w:szCs w:val="21"/>
              </w:rPr>
              <w:t>Are we relying on PPE when a better control is possible?</w:t>
            </w:r>
          </w:p>
          <w:p w14:paraId="41D76FA0" w14:textId="77777777" w:rsidR="002436FF" w:rsidRDefault="00000000">
            <w:pPr>
              <w:pStyle w:val="ListParagraph"/>
              <w:numPr>
                <w:ilvl w:val="0"/>
                <w:numId w:val="2"/>
              </w:numPr>
              <w:spacing w:after="50" w:line="276" w:lineRule="auto"/>
            </w:pPr>
            <w:r>
              <w:rPr>
                <w:sz w:val="21"/>
                <w:szCs w:val="21"/>
              </w:rPr>
              <w:t>Is every control actually in place on site today, not just written down?</w:t>
            </w:r>
          </w:p>
          <w:p w14:paraId="00E22EE9" w14:textId="77777777" w:rsidR="002436FF" w:rsidRDefault="00000000">
            <w:pPr>
              <w:pStyle w:val="ListParagraph"/>
              <w:numPr>
                <w:ilvl w:val="0"/>
                <w:numId w:val="2"/>
              </w:numPr>
              <w:spacing w:after="50" w:line="276" w:lineRule="auto"/>
            </w:pPr>
            <w:r>
              <w:rPr>
                <w:sz w:val="21"/>
                <w:szCs w:val="21"/>
              </w:rPr>
              <w:t>Does everyone know about it and understand it?</w:t>
            </w:r>
          </w:p>
        </w:tc>
      </w:tr>
    </w:tbl>
    <w:p w14:paraId="0C9A5839" w14:textId="77777777" w:rsidR="002436FF" w:rsidRDefault="002436FF">
      <w:pPr>
        <w:spacing w:after="140"/>
      </w:pPr>
    </w:p>
    <w:p w14:paraId="1955D47F" w14:textId="77777777" w:rsidR="002436FF" w:rsidRDefault="002436F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2436FF" w14:paraId="4E1B0FE6" w14:textId="77777777" w:rsidTr="008865D9">
        <w:trPr>
          <w:cantSplit/>
        </w:trPr>
        <w:tc>
          <w:tcPr>
            <w:tcW w:w="900" w:type="dxa"/>
            <w:shd w:val="clear" w:color="auto" w:fill="6B4E8E"/>
            <w:tcMar>
              <w:top w:w="80" w:type="dxa"/>
              <w:left w:w="60" w:type="dxa"/>
              <w:bottom w:w="80" w:type="dxa"/>
              <w:right w:w="60" w:type="dxa"/>
            </w:tcMar>
            <w:vAlign w:val="center"/>
          </w:tcPr>
          <w:p w14:paraId="0CC5D0B3" w14:textId="77777777" w:rsidR="002436FF" w:rsidRDefault="00000000">
            <w:pPr>
              <w:keepNext/>
              <w:jc w:val="center"/>
            </w:pPr>
            <w:r>
              <w:rPr>
                <w:b/>
                <w:bCs/>
                <w:color w:val="FFFFFF"/>
                <w:sz w:val="40"/>
                <w:szCs w:val="40"/>
              </w:rPr>
              <w:lastRenderedPageBreak/>
              <w:t>C</w:t>
            </w:r>
          </w:p>
        </w:tc>
        <w:tc>
          <w:tcPr>
            <w:tcW w:w="8738" w:type="dxa"/>
            <w:shd w:val="clear" w:color="auto" w:fill="F3EFF7"/>
            <w:tcMar>
              <w:top w:w="80" w:type="dxa"/>
              <w:left w:w="220" w:type="dxa"/>
              <w:bottom w:w="80" w:type="dxa"/>
              <w:right w:w="120" w:type="dxa"/>
            </w:tcMar>
            <w:vAlign w:val="center"/>
          </w:tcPr>
          <w:p w14:paraId="1BE41E39" w14:textId="77777777" w:rsidR="002436FF" w:rsidRDefault="00000000">
            <w:pPr>
              <w:pStyle w:val="Heading1"/>
              <w:keepNext/>
              <w:spacing w:after="20"/>
            </w:pPr>
            <w:r>
              <w:t>Business risk register</w:t>
            </w:r>
          </w:p>
          <w:p w14:paraId="19683738" w14:textId="77777777" w:rsidR="002436FF" w:rsidRDefault="00000000">
            <w:pPr>
              <w:keepNext/>
            </w:pPr>
            <w:r>
              <w:rPr>
                <w:color w:val="595959"/>
                <w:sz w:val="19"/>
                <w:szCs w:val="19"/>
              </w:rPr>
              <w:t xml:space="preserve">Appendix  ·  Director  ·  Review every </w:t>
            </w:r>
            <w:r>
              <w:rPr>
                <w:color w:val="FF0000"/>
                <w:sz w:val="19"/>
                <w:szCs w:val="19"/>
              </w:rPr>
              <w:t>[6]</w:t>
            </w:r>
            <w:r>
              <w:rPr>
                <w:color w:val="595959"/>
                <w:sz w:val="19"/>
                <w:szCs w:val="19"/>
              </w:rPr>
              <w:t xml:space="preserve"> months</w:t>
            </w:r>
          </w:p>
        </w:tc>
      </w:tr>
    </w:tbl>
    <w:p w14:paraId="7F3DB900" w14:textId="77777777" w:rsidR="002436FF" w:rsidRDefault="002436FF">
      <w:pPr>
        <w:keepNext/>
        <w:spacing w:after="140"/>
      </w:pPr>
    </w:p>
    <w:p w14:paraId="7DEF3C04" w14:textId="77777777" w:rsidR="002436FF" w:rsidRDefault="00000000">
      <w:pPr>
        <w:keepNext/>
        <w:spacing w:after="140"/>
      </w:pPr>
      <w:r>
        <w:t xml:space="preserve">The rows below are </w:t>
      </w:r>
      <w:r>
        <w:rPr>
          <w:b/>
          <w:bCs/>
        </w:rPr>
        <w:t>examples</w:t>
      </w:r>
      <w:r>
        <w:t xml:space="preserve"> for a typical arb business. Keep the ones that apply, change the scores and controls to match yours, and add your own. Scores use the matrix in Appendix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2436FF" w14:paraId="3BE07ED6" w14:textId="77777777" w:rsidTr="008865D9">
        <w:trPr>
          <w:cantSplit/>
          <w:trHeight w:val="400"/>
        </w:trPr>
        <w:tc>
          <w:tcPr>
            <w:tcW w:w="2000" w:type="dxa"/>
            <w:shd w:val="clear" w:color="auto" w:fill="F3EFF7"/>
            <w:tcMar>
              <w:top w:w="90" w:type="dxa"/>
              <w:left w:w="130" w:type="dxa"/>
              <w:bottom w:w="90" w:type="dxa"/>
              <w:right w:w="130" w:type="dxa"/>
            </w:tcMar>
          </w:tcPr>
          <w:p w14:paraId="5DDE71CB" w14:textId="77777777" w:rsidR="002436FF" w:rsidRDefault="00000000">
            <w:pPr>
              <w:spacing w:after="40" w:line="276" w:lineRule="auto"/>
            </w:pPr>
            <w:r>
              <w:rPr>
                <w:b/>
                <w:bCs/>
                <w:sz w:val="20"/>
                <w:szCs w:val="20"/>
              </w:rPr>
              <w:t>Register owner</w:t>
            </w:r>
          </w:p>
        </w:tc>
        <w:tc>
          <w:tcPr>
            <w:tcW w:w="2819" w:type="dxa"/>
            <w:tcMar>
              <w:top w:w="90" w:type="dxa"/>
              <w:left w:w="130" w:type="dxa"/>
              <w:bottom w:w="90" w:type="dxa"/>
              <w:right w:w="130" w:type="dxa"/>
            </w:tcMar>
          </w:tcPr>
          <w:p w14:paraId="39C05AD4" w14:textId="77777777" w:rsidR="002436FF" w:rsidRDefault="002436FF">
            <w:pPr>
              <w:spacing w:after="40" w:line="276" w:lineRule="auto"/>
            </w:pPr>
          </w:p>
        </w:tc>
        <w:tc>
          <w:tcPr>
            <w:tcW w:w="2000" w:type="dxa"/>
            <w:shd w:val="clear" w:color="auto" w:fill="F3EFF7"/>
            <w:tcMar>
              <w:top w:w="90" w:type="dxa"/>
              <w:left w:w="130" w:type="dxa"/>
              <w:bottom w:w="90" w:type="dxa"/>
              <w:right w:w="130" w:type="dxa"/>
            </w:tcMar>
          </w:tcPr>
          <w:p w14:paraId="236947F1" w14:textId="77777777" w:rsidR="002436FF" w:rsidRDefault="00000000">
            <w:pPr>
              <w:spacing w:after="40" w:line="276" w:lineRule="auto"/>
            </w:pPr>
            <w:r>
              <w:rPr>
                <w:b/>
                <w:bCs/>
                <w:sz w:val="20"/>
                <w:szCs w:val="20"/>
              </w:rPr>
              <w:t>Approved by</w:t>
            </w:r>
          </w:p>
        </w:tc>
        <w:tc>
          <w:tcPr>
            <w:tcW w:w="2819" w:type="dxa"/>
            <w:tcMar>
              <w:top w:w="90" w:type="dxa"/>
              <w:left w:w="130" w:type="dxa"/>
              <w:bottom w:w="90" w:type="dxa"/>
              <w:right w:w="130" w:type="dxa"/>
            </w:tcMar>
          </w:tcPr>
          <w:p w14:paraId="18F9A29F" w14:textId="77777777" w:rsidR="002436FF" w:rsidRDefault="002436FF">
            <w:pPr>
              <w:spacing w:after="40" w:line="276" w:lineRule="auto"/>
            </w:pPr>
          </w:p>
        </w:tc>
      </w:tr>
      <w:tr w:rsidR="002436FF" w14:paraId="5DBE0285" w14:textId="77777777" w:rsidTr="008865D9">
        <w:trPr>
          <w:cantSplit/>
          <w:trHeight w:val="400"/>
        </w:trPr>
        <w:tc>
          <w:tcPr>
            <w:tcW w:w="2000" w:type="dxa"/>
            <w:shd w:val="clear" w:color="auto" w:fill="F3EFF7"/>
            <w:tcMar>
              <w:top w:w="90" w:type="dxa"/>
              <w:left w:w="130" w:type="dxa"/>
              <w:bottom w:w="90" w:type="dxa"/>
              <w:right w:w="130" w:type="dxa"/>
            </w:tcMar>
          </w:tcPr>
          <w:p w14:paraId="2E6E9FC0" w14:textId="77777777" w:rsidR="002436FF" w:rsidRDefault="00000000">
            <w:pPr>
              <w:spacing w:after="40" w:line="276" w:lineRule="auto"/>
            </w:pPr>
            <w:r>
              <w:rPr>
                <w:b/>
                <w:bCs/>
                <w:sz w:val="20"/>
                <w:szCs w:val="20"/>
              </w:rPr>
              <w:t>Last reviewed</w:t>
            </w:r>
          </w:p>
        </w:tc>
        <w:tc>
          <w:tcPr>
            <w:tcW w:w="2819" w:type="dxa"/>
            <w:tcMar>
              <w:top w:w="90" w:type="dxa"/>
              <w:left w:w="130" w:type="dxa"/>
              <w:bottom w:w="90" w:type="dxa"/>
              <w:right w:w="130" w:type="dxa"/>
            </w:tcMar>
          </w:tcPr>
          <w:p w14:paraId="64F35194" w14:textId="77777777" w:rsidR="002436FF" w:rsidRDefault="002436FF">
            <w:pPr>
              <w:spacing w:after="40" w:line="276" w:lineRule="auto"/>
            </w:pPr>
          </w:p>
        </w:tc>
        <w:tc>
          <w:tcPr>
            <w:tcW w:w="2000" w:type="dxa"/>
            <w:shd w:val="clear" w:color="auto" w:fill="F3EFF7"/>
            <w:tcMar>
              <w:top w:w="90" w:type="dxa"/>
              <w:left w:w="130" w:type="dxa"/>
              <w:bottom w:w="90" w:type="dxa"/>
              <w:right w:w="130" w:type="dxa"/>
            </w:tcMar>
          </w:tcPr>
          <w:p w14:paraId="658D89E2" w14:textId="77777777" w:rsidR="002436FF" w:rsidRDefault="00000000">
            <w:pPr>
              <w:spacing w:after="40" w:line="276" w:lineRule="auto"/>
            </w:pPr>
            <w:r>
              <w:rPr>
                <w:b/>
                <w:bCs/>
                <w:sz w:val="20"/>
                <w:szCs w:val="20"/>
              </w:rPr>
              <w:t>Next review</w:t>
            </w:r>
          </w:p>
        </w:tc>
        <w:tc>
          <w:tcPr>
            <w:tcW w:w="2819" w:type="dxa"/>
            <w:tcMar>
              <w:top w:w="90" w:type="dxa"/>
              <w:left w:w="130" w:type="dxa"/>
              <w:bottom w:w="90" w:type="dxa"/>
              <w:right w:w="130" w:type="dxa"/>
            </w:tcMar>
          </w:tcPr>
          <w:p w14:paraId="01EF8B42" w14:textId="77777777" w:rsidR="002436FF" w:rsidRDefault="002436FF">
            <w:pPr>
              <w:spacing w:after="40" w:line="276" w:lineRule="auto"/>
            </w:pPr>
          </w:p>
        </w:tc>
      </w:tr>
    </w:tbl>
    <w:p w14:paraId="5D739437"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1350"/>
        <w:gridCol w:w="3338"/>
        <w:gridCol w:w="1350"/>
        <w:gridCol w:w="1300"/>
      </w:tblGrid>
      <w:tr w:rsidR="002436FF" w14:paraId="55CE5FA7" w14:textId="77777777" w:rsidTr="008865D9">
        <w:trPr>
          <w:cantSplit/>
          <w:tblHeader/>
        </w:trPr>
        <w:tc>
          <w:tcPr>
            <w:tcW w:w="2300" w:type="dxa"/>
            <w:shd w:val="clear" w:color="auto" w:fill="6B4E8E"/>
            <w:tcMar>
              <w:top w:w="90" w:type="dxa"/>
              <w:left w:w="130" w:type="dxa"/>
              <w:bottom w:w="90" w:type="dxa"/>
              <w:right w:w="130" w:type="dxa"/>
            </w:tcMar>
          </w:tcPr>
          <w:p w14:paraId="3609E20A" w14:textId="77777777" w:rsidR="002436FF" w:rsidRDefault="00000000">
            <w:pPr>
              <w:spacing w:after="40" w:line="276" w:lineRule="auto"/>
            </w:pPr>
            <w:r>
              <w:rPr>
                <w:b/>
                <w:bCs/>
                <w:color w:val="FFFFFF"/>
                <w:sz w:val="20"/>
                <w:szCs w:val="20"/>
              </w:rPr>
              <w:t>Risk and what could happen</w:t>
            </w:r>
          </w:p>
        </w:tc>
        <w:tc>
          <w:tcPr>
            <w:tcW w:w="1350" w:type="dxa"/>
            <w:shd w:val="clear" w:color="auto" w:fill="6B4E8E"/>
            <w:tcMar>
              <w:top w:w="90" w:type="dxa"/>
              <w:left w:w="130" w:type="dxa"/>
              <w:bottom w:w="90" w:type="dxa"/>
              <w:right w:w="130" w:type="dxa"/>
            </w:tcMar>
          </w:tcPr>
          <w:p w14:paraId="34316E3A" w14:textId="77777777" w:rsidR="002436FF" w:rsidRDefault="00000000">
            <w:pPr>
              <w:spacing w:after="40" w:line="276" w:lineRule="auto"/>
            </w:pPr>
            <w:r>
              <w:rPr>
                <w:b/>
                <w:bCs/>
                <w:color w:val="FFFFFF"/>
                <w:sz w:val="20"/>
                <w:szCs w:val="20"/>
              </w:rPr>
              <w:t>Initial</w:t>
            </w:r>
          </w:p>
        </w:tc>
        <w:tc>
          <w:tcPr>
            <w:tcW w:w="3338" w:type="dxa"/>
            <w:shd w:val="clear" w:color="auto" w:fill="6B4E8E"/>
            <w:tcMar>
              <w:top w:w="90" w:type="dxa"/>
              <w:left w:w="130" w:type="dxa"/>
              <w:bottom w:w="90" w:type="dxa"/>
              <w:right w:w="130" w:type="dxa"/>
            </w:tcMar>
          </w:tcPr>
          <w:p w14:paraId="675E83AE" w14:textId="77777777" w:rsidR="002436FF" w:rsidRDefault="00000000">
            <w:pPr>
              <w:spacing w:after="40" w:line="276" w:lineRule="auto"/>
            </w:pPr>
            <w:r>
              <w:rPr>
                <w:b/>
                <w:bCs/>
                <w:color w:val="FFFFFF"/>
                <w:sz w:val="20"/>
                <w:szCs w:val="20"/>
              </w:rPr>
              <w:t>Main controls</w:t>
            </w:r>
          </w:p>
        </w:tc>
        <w:tc>
          <w:tcPr>
            <w:tcW w:w="1350" w:type="dxa"/>
            <w:shd w:val="clear" w:color="auto" w:fill="6B4E8E"/>
            <w:tcMar>
              <w:top w:w="90" w:type="dxa"/>
              <w:left w:w="130" w:type="dxa"/>
              <w:bottom w:w="90" w:type="dxa"/>
              <w:right w:w="130" w:type="dxa"/>
            </w:tcMar>
          </w:tcPr>
          <w:p w14:paraId="2FEE9788" w14:textId="77777777" w:rsidR="002436FF" w:rsidRDefault="00000000">
            <w:pPr>
              <w:spacing w:after="40" w:line="276" w:lineRule="auto"/>
            </w:pPr>
            <w:r>
              <w:rPr>
                <w:b/>
                <w:bCs/>
                <w:color w:val="FFFFFF"/>
                <w:sz w:val="20"/>
                <w:szCs w:val="20"/>
              </w:rPr>
              <w:t>Residual</w:t>
            </w:r>
          </w:p>
        </w:tc>
        <w:tc>
          <w:tcPr>
            <w:tcW w:w="1300" w:type="dxa"/>
            <w:shd w:val="clear" w:color="auto" w:fill="6B4E8E"/>
            <w:tcMar>
              <w:top w:w="90" w:type="dxa"/>
              <w:left w:w="130" w:type="dxa"/>
              <w:bottom w:w="90" w:type="dxa"/>
              <w:right w:w="130" w:type="dxa"/>
            </w:tcMar>
          </w:tcPr>
          <w:p w14:paraId="6F3816C4" w14:textId="77777777" w:rsidR="002436FF" w:rsidRDefault="00000000">
            <w:pPr>
              <w:spacing w:after="40" w:line="276" w:lineRule="auto"/>
            </w:pPr>
            <w:r>
              <w:rPr>
                <w:b/>
                <w:bCs/>
                <w:color w:val="FFFFFF"/>
                <w:sz w:val="20"/>
                <w:szCs w:val="20"/>
              </w:rPr>
              <w:t>Owner</w:t>
            </w:r>
          </w:p>
        </w:tc>
      </w:tr>
      <w:tr w:rsidR="002436FF" w14:paraId="3ABDDDB0" w14:textId="77777777" w:rsidTr="008865D9">
        <w:trPr>
          <w:cantSplit/>
        </w:trPr>
        <w:tc>
          <w:tcPr>
            <w:tcW w:w="2300" w:type="dxa"/>
            <w:tcMar>
              <w:top w:w="90" w:type="dxa"/>
              <w:left w:w="130" w:type="dxa"/>
              <w:bottom w:w="90" w:type="dxa"/>
              <w:right w:w="130" w:type="dxa"/>
            </w:tcMar>
          </w:tcPr>
          <w:p w14:paraId="69386CA5" w14:textId="77777777" w:rsidR="002436FF" w:rsidRDefault="00000000">
            <w:pPr>
              <w:spacing w:after="40" w:line="276" w:lineRule="auto"/>
            </w:pPr>
            <w:r>
              <w:rPr>
                <w:b/>
                <w:bCs/>
                <w:sz w:val="20"/>
                <w:szCs w:val="20"/>
              </w:rPr>
              <w:t>Loss of the chipper</w:t>
            </w:r>
            <w:r>
              <w:rPr>
                <w:sz w:val="20"/>
                <w:szCs w:val="20"/>
              </w:rPr>
              <w:t xml:space="preserve"> – breakdown, theft or fire in the busy season. Jobs stop.</w:t>
            </w:r>
          </w:p>
        </w:tc>
        <w:tc>
          <w:tcPr>
            <w:tcW w:w="1350" w:type="dxa"/>
            <w:tcMar>
              <w:top w:w="90" w:type="dxa"/>
              <w:left w:w="130" w:type="dxa"/>
              <w:bottom w:w="90" w:type="dxa"/>
              <w:right w:w="130" w:type="dxa"/>
            </w:tcMar>
          </w:tcPr>
          <w:p w14:paraId="34ACF41F" w14:textId="77777777" w:rsidR="002436FF" w:rsidRDefault="00000000">
            <w:pPr>
              <w:spacing w:after="40" w:line="276" w:lineRule="auto"/>
            </w:pPr>
            <w:r>
              <w:rPr>
                <w:sz w:val="20"/>
                <w:szCs w:val="20"/>
              </w:rPr>
              <w:t>4 × 3</w:t>
            </w:r>
          </w:p>
          <w:p w14:paraId="6A1E1E9A" w14:textId="77777777" w:rsidR="002436FF" w:rsidRDefault="00000000">
            <w:pPr>
              <w:spacing w:after="40" w:line="276" w:lineRule="auto"/>
            </w:pPr>
            <w:r>
              <w:rPr>
                <w:b/>
                <w:bCs/>
                <w:sz w:val="20"/>
                <w:szCs w:val="20"/>
              </w:rPr>
              <w:t>12 High</w:t>
            </w:r>
          </w:p>
        </w:tc>
        <w:tc>
          <w:tcPr>
            <w:tcW w:w="3338" w:type="dxa"/>
            <w:tcMar>
              <w:top w:w="90" w:type="dxa"/>
              <w:left w:w="130" w:type="dxa"/>
              <w:bottom w:w="90" w:type="dxa"/>
              <w:right w:w="130" w:type="dxa"/>
            </w:tcMar>
          </w:tcPr>
          <w:p w14:paraId="2088F5E1" w14:textId="77777777" w:rsidR="002436FF" w:rsidRDefault="00000000">
            <w:pPr>
              <w:spacing w:after="40" w:line="276" w:lineRule="auto"/>
            </w:pPr>
            <w:r>
              <w:rPr>
                <w:sz w:val="20"/>
                <w:szCs w:val="20"/>
              </w:rPr>
              <w:t xml:space="preserve">Daily pre-use checks and planned servicing. Tracker, immobiliser and secure yard. Hire agreement with </w:t>
            </w:r>
            <w:r>
              <w:rPr>
                <w:color w:val="FF0000"/>
                <w:sz w:val="20"/>
                <w:szCs w:val="20"/>
              </w:rPr>
              <w:t>[supplier]</w:t>
            </w:r>
            <w:r>
              <w:rPr>
                <w:sz w:val="20"/>
                <w:szCs w:val="20"/>
              </w:rPr>
              <w:t>. Plant insurance, including hired-in kit.</w:t>
            </w:r>
          </w:p>
        </w:tc>
        <w:tc>
          <w:tcPr>
            <w:tcW w:w="1350" w:type="dxa"/>
            <w:tcMar>
              <w:top w:w="90" w:type="dxa"/>
              <w:left w:w="130" w:type="dxa"/>
              <w:bottom w:w="90" w:type="dxa"/>
              <w:right w:w="130" w:type="dxa"/>
            </w:tcMar>
          </w:tcPr>
          <w:p w14:paraId="414D7CD9" w14:textId="77777777" w:rsidR="002436FF" w:rsidRDefault="00000000">
            <w:pPr>
              <w:spacing w:after="40" w:line="276" w:lineRule="auto"/>
            </w:pPr>
            <w:r>
              <w:rPr>
                <w:sz w:val="20"/>
                <w:szCs w:val="20"/>
              </w:rPr>
              <w:t>2 × 3</w:t>
            </w:r>
          </w:p>
          <w:p w14:paraId="54BB6EF1" w14:textId="77777777" w:rsidR="002436FF" w:rsidRDefault="00000000">
            <w:pPr>
              <w:spacing w:after="40" w:line="276" w:lineRule="auto"/>
            </w:pPr>
            <w:r>
              <w:rPr>
                <w:b/>
                <w:bCs/>
                <w:sz w:val="20"/>
                <w:szCs w:val="20"/>
              </w:rPr>
              <w:t>6 Medium</w:t>
            </w:r>
          </w:p>
        </w:tc>
        <w:tc>
          <w:tcPr>
            <w:tcW w:w="1300" w:type="dxa"/>
            <w:tcMar>
              <w:top w:w="90" w:type="dxa"/>
              <w:left w:w="130" w:type="dxa"/>
              <w:bottom w:w="90" w:type="dxa"/>
              <w:right w:w="130" w:type="dxa"/>
            </w:tcMar>
          </w:tcPr>
          <w:p w14:paraId="359BF2C9" w14:textId="77777777" w:rsidR="002436FF" w:rsidRDefault="00000000">
            <w:pPr>
              <w:spacing w:after="40" w:line="276" w:lineRule="auto"/>
            </w:pPr>
            <w:r>
              <w:rPr>
                <w:color w:val="FF0000"/>
                <w:sz w:val="20"/>
                <w:szCs w:val="20"/>
              </w:rPr>
              <w:t>[Name]</w:t>
            </w:r>
          </w:p>
        </w:tc>
      </w:tr>
      <w:tr w:rsidR="002436FF" w14:paraId="0EF2F81B" w14:textId="77777777" w:rsidTr="008865D9">
        <w:trPr>
          <w:cantSplit/>
        </w:trPr>
        <w:tc>
          <w:tcPr>
            <w:tcW w:w="2300" w:type="dxa"/>
            <w:shd w:val="clear" w:color="auto" w:fill="F3EFF7"/>
            <w:tcMar>
              <w:top w:w="90" w:type="dxa"/>
              <w:left w:w="130" w:type="dxa"/>
              <w:bottom w:w="90" w:type="dxa"/>
              <w:right w:w="130" w:type="dxa"/>
            </w:tcMar>
          </w:tcPr>
          <w:p w14:paraId="20EE8C85" w14:textId="77777777" w:rsidR="002436FF" w:rsidRDefault="00000000">
            <w:pPr>
              <w:spacing w:after="40" w:line="276" w:lineRule="auto"/>
            </w:pPr>
            <w:r>
              <w:rPr>
                <w:b/>
                <w:bCs/>
                <w:sz w:val="20"/>
                <w:szCs w:val="20"/>
              </w:rPr>
              <w:t>Key climber off sick</w:t>
            </w:r>
            <w:r>
              <w:rPr>
                <w:sz w:val="20"/>
                <w:szCs w:val="20"/>
              </w:rPr>
              <w:t xml:space="preserve"> – no climbing work, and no aerial rescuer for other climbers.</w:t>
            </w:r>
          </w:p>
        </w:tc>
        <w:tc>
          <w:tcPr>
            <w:tcW w:w="1350" w:type="dxa"/>
            <w:shd w:val="clear" w:color="auto" w:fill="F3EFF7"/>
            <w:tcMar>
              <w:top w:w="90" w:type="dxa"/>
              <w:left w:w="130" w:type="dxa"/>
              <w:bottom w:w="90" w:type="dxa"/>
              <w:right w:w="130" w:type="dxa"/>
            </w:tcMar>
          </w:tcPr>
          <w:p w14:paraId="7A918D26" w14:textId="77777777" w:rsidR="002436FF" w:rsidRDefault="00000000">
            <w:pPr>
              <w:spacing w:after="40" w:line="276" w:lineRule="auto"/>
            </w:pPr>
            <w:r>
              <w:rPr>
                <w:sz w:val="20"/>
                <w:szCs w:val="20"/>
              </w:rPr>
              <w:t>4 × 4</w:t>
            </w:r>
          </w:p>
          <w:p w14:paraId="3CE0EBE8" w14:textId="77777777" w:rsidR="002436FF" w:rsidRDefault="00000000">
            <w:pPr>
              <w:spacing w:after="40" w:line="276" w:lineRule="auto"/>
            </w:pPr>
            <w:r>
              <w:rPr>
                <w:b/>
                <w:bCs/>
                <w:sz w:val="20"/>
                <w:szCs w:val="20"/>
              </w:rPr>
              <w:t>16 High</w:t>
            </w:r>
          </w:p>
        </w:tc>
        <w:tc>
          <w:tcPr>
            <w:tcW w:w="3338" w:type="dxa"/>
            <w:shd w:val="clear" w:color="auto" w:fill="F3EFF7"/>
            <w:tcMar>
              <w:top w:w="90" w:type="dxa"/>
              <w:left w:w="130" w:type="dxa"/>
              <w:bottom w:w="90" w:type="dxa"/>
              <w:right w:w="130" w:type="dxa"/>
            </w:tcMar>
          </w:tcPr>
          <w:p w14:paraId="1BC6FBED" w14:textId="77777777" w:rsidR="002436FF" w:rsidRDefault="00000000">
            <w:pPr>
              <w:spacing w:after="40" w:line="276" w:lineRule="auto"/>
            </w:pPr>
            <w:r>
              <w:rPr>
                <w:sz w:val="20"/>
                <w:szCs w:val="20"/>
              </w:rPr>
              <w:t xml:space="preserve">At least </w:t>
            </w:r>
            <w:r>
              <w:rPr>
                <w:color w:val="FF0000"/>
                <w:sz w:val="20"/>
                <w:szCs w:val="20"/>
              </w:rPr>
              <w:t>[2]</w:t>
            </w:r>
            <w:r>
              <w:rPr>
                <w:sz w:val="20"/>
                <w:szCs w:val="20"/>
              </w:rPr>
              <w:t xml:space="preserve"> trained climbers and rescuers. Never climb without a rescuer. Vetted subcontract climbers (ARB-HR-008). Plan MEWP jobs. Wellbeing support (ARB-POL-10).</w:t>
            </w:r>
          </w:p>
        </w:tc>
        <w:tc>
          <w:tcPr>
            <w:tcW w:w="1350" w:type="dxa"/>
            <w:shd w:val="clear" w:color="auto" w:fill="F3EFF7"/>
            <w:tcMar>
              <w:top w:w="90" w:type="dxa"/>
              <w:left w:w="130" w:type="dxa"/>
              <w:bottom w:w="90" w:type="dxa"/>
              <w:right w:w="130" w:type="dxa"/>
            </w:tcMar>
          </w:tcPr>
          <w:p w14:paraId="3BBB6201" w14:textId="77777777" w:rsidR="002436FF" w:rsidRDefault="00000000">
            <w:pPr>
              <w:spacing w:after="40" w:line="276" w:lineRule="auto"/>
            </w:pPr>
            <w:r>
              <w:rPr>
                <w:sz w:val="20"/>
                <w:szCs w:val="20"/>
              </w:rPr>
              <w:t>3 × 2</w:t>
            </w:r>
          </w:p>
          <w:p w14:paraId="1EAB8EF7" w14:textId="77777777" w:rsidR="002436FF" w:rsidRDefault="00000000">
            <w:pPr>
              <w:spacing w:after="40" w:line="276" w:lineRule="auto"/>
            </w:pPr>
            <w:r>
              <w:rPr>
                <w:b/>
                <w:bCs/>
                <w:sz w:val="20"/>
                <w:szCs w:val="20"/>
              </w:rPr>
              <w:t>6 Medium</w:t>
            </w:r>
          </w:p>
        </w:tc>
        <w:tc>
          <w:tcPr>
            <w:tcW w:w="1300" w:type="dxa"/>
            <w:shd w:val="clear" w:color="auto" w:fill="F3EFF7"/>
            <w:tcMar>
              <w:top w:w="90" w:type="dxa"/>
              <w:left w:w="130" w:type="dxa"/>
              <w:bottom w:w="90" w:type="dxa"/>
              <w:right w:w="130" w:type="dxa"/>
            </w:tcMar>
          </w:tcPr>
          <w:p w14:paraId="369861F6" w14:textId="77777777" w:rsidR="002436FF" w:rsidRDefault="00000000">
            <w:pPr>
              <w:spacing w:after="40" w:line="276" w:lineRule="auto"/>
            </w:pPr>
            <w:r>
              <w:rPr>
                <w:color w:val="FF0000"/>
                <w:sz w:val="20"/>
                <w:szCs w:val="20"/>
              </w:rPr>
              <w:t>[Manager]</w:t>
            </w:r>
          </w:p>
        </w:tc>
      </w:tr>
      <w:tr w:rsidR="002436FF" w14:paraId="172EBF3F" w14:textId="77777777" w:rsidTr="008865D9">
        <w:trPr>
          <w:cantSplit/>
        </w:trPr>
        <w:tc>
          <w:tcPr>
            <w:tcW w:w="2300" w:type="dxa"/>
            <w:tcMar>
              <w:top w:w="90" w:type="dxa"/>
              <w:left w:w="130" w:type="dxa"/>
              <w:bottom w:w="90" w:type="dxa"/>
              <w:right w:w="130" w:type="dxa"/>
            </w:tcMar>
          </w:tcPr>
          <w:p w14:paraId="1A24E034" w14:textId="77777777" w:rsidR="002436FF" w:rsidRDefault="00000000">
            <w:pPr>
              <w:spacing w:after="40" w:line="276" w:lineRule="auto"/>
            </w:pPr>
            <w:r>
              <w:rPr>
                <w:b/>
                <w:bCs/>
                <w:sz w:val="20"/>
                <w:szCs w:val="20"/>
              </w:rPr>
              <w:t>Storm surge in demand</w:t>
            </w:r>
            <w:r>
              <w:rPr>
                <w:sz w:val="20"/>
                <w:szCs w:val="20"/>
              </w:rPr>
              <w:t xml:space="preserve"> – emergency calls, long days, fatigue, rushing and complaints.</w:t>
            </w:r>
          </w:p>
        </w:tc>
        <w:tc>
          <w:tcPr>
            <w:tcW w:w="1350" w:type="dxa"/>
            <w:tcMar>
              <w:top w:w="90" w:type="dxa"/>
              <w:left w:w="130" w:type="dxa"/>
              <w:bottom w:w="90" w:type="dxa"/>
              <w:right w:w="130" w:type="dxa"/>
            </w:tcMar>
          </w:tcPr>
          <w:p w14:paraId="13B9EDCE" w14:textId="77777777" w:rsidR="002436FF" w:rsidRDefault="00000000">
            <w:pPr>
              <w:spacing w:after="40" w:line="276" w:lineRule="auto"/>
            </w:pPr>
            <w:r>
              <w:rPr>
                <w:sz w:val="20"/>
                <w:szCs w:val="20"/>
              </w:rPr>
              <w:t>4 × 3</w:t>
            </w:r>
          </w:p>
          <w:p w14:paraId="5EE4B32D" w14:textId="77777777" w:rsidR="002436FF" w:rsidRDefault="00000000">
            <w:pPr>
              <w:spacing w:after="40" w:line="276" w:lineRule="auto"/>
            </w:pPr>
            <w:r>
              <w:rPr>
                <w:b/>
                <w:bCs/>
                <w:sz w:val="20"/>
                <w:szCs w:val="20"/>
              </w:rPr>
              <w:t>12 High</w:t>
            </w:r>
          </w:p>
        </w:tc>
        <w:tc>
          <w:tcPr>
            <w:tcW w:w="3338" w:type="dxa"/>
            <w:tcMar>
              <w:top w:w="90" w:type="dxa"/>
              <w:left w:w="130" w:type="dxa"/>
              <w:bottom w:w="90" w:type="dxa"/>
              <w:right w:w="130" w:type="dxa"/>
            </w:tcMar>
          </w:tcPr>
          <w:p w14:paraId="06BAC029" w14:textId="77777777" w:rsidR="002436FF" w:rsidRDefault="00000000">
            <w:pPr>
              <w:spacing w:after="40" w:line="276" w:lineRule="auto"/>
            </w:pPr>
            <w:r>
              <w:rPr>
                <w:sz w:val="20"/>
                <w:szCs w:val="20"/>
              </w:rPr>
              <w:t>Storm triage (dangerous trees first). Working Time and fatigue limits. No work in high winds. Pre-agreed subcontract help. Clear messages to clients.</w:t>
            </w:r>
          </w:p>
        </w:tc>
        <w:tc>
          <w:tcPr>
            <w:tcW w:w="1350" w:type="dxa"/>
            <w:tcMar>
              <w:top w:w="90" w:type="dxa"/>
              <w:left w:w="130" w:type="dxa"/>
              <w:bottom w:w="90" w:type="dxa"/>
              <w:right w:w="130" w:type="dxa"/>
            </w:tcMar>
          </w:tcPr>
          <w:p w14:paraId="456A8D35" w14:textId="77777777" w:rsidR="002436FF" w:rsidRDefault="00000000">
            <w:pPr>
              <w:spacing w:after="40" w:line="276" w:lineRule="auto"/>
            </w:pPr>
            <w:r>
              <w:rPr>
                <w:sz w:val="20"/>
                <w:szCs w:val="20"/>
              </w:rPr>
              <w:t>3 × 2</w:t>
            </w:r>
          </w:p>
          <w:p w14:paraId="23B7F975" w14:textId="77777777" w:rsidR="002436FF" w:rsidRDefault="00000000">
            <w:pPr>
              <w:spacing w:after="40" w:line="276" w:lineRule="auto"/>
            </w:pPr>
            <w:r>
              <w:rPr>
                <w:b/>
                <w:bCs/>
                <w:sz w:val="20"/>
                <w:szCs w:val="20"/>
              </w:rPr>
              <w:t>6 Medium</w:t>
            </w:r>
          </w:p>
        </w:tc>
        <w:tc>
          <w:tcPr>
            <w:tcW w:w="1300" w:type="dxa"/>
            <w:tcMar>
              <w:top w:w="90" w:type="dxa"/>
              <w:left w:w="130" w:type="dxa"/>
              <w:bottom w:w="90" w:type="dxa"/>
              <w:right w:w="130" w:type="dxa"/>
            </w:tcMar>
          </w:tcPr>
          <w:p w14:paraId="63E9B0C1" w14:textId="77777777" w:rsidR="002436FF" w:rsidRDefault="00000000">
            <w:pPr>
              <w:spacing w:after="40" w:line="276" w:lineRule="auto"/>
            </w:pPr>
            <w:r>
              <w:rPr>
                <w:color w:val="FF0000"/>
                <w:sz w:val="20"/>
                <w:szCs w:val="20"/>
              </w:rPr>
              <w:t>[Director]</w:t>
            </w:r>
          </w:p>
        </w:tc>
      </w:tr>
      <w:tr w:rsidR="002436FF" w14:paraId="55CB7C15" w14:textId="77777777" w:rsidTr="008865D9">
        <w:trPr>
          <w:cantSplit/>
        </w:trPr>
        <w:tc>
          <w:tcPr>
            <w:tcW w:w="2300" w:type="dxa"/>
            <w:shd w:val="clear" w:color="auto" w:fill="F3EFF7"/>
            <w:tcMar>
              <w:top w:w="90" w:type="dxa"/>
              <w:left w:w="130" w:type="dxa"/>
              <w:bottom w:w="90" w:type="dxa"/>
              <w:right w:w="130" w:type="dxa"/>
            </w:tcMar>
          </w:tcPr>
          <w:p w14:paraId="776B9346" w14:textId="77777777" w:rsidR="002436FF" w:rsidRDefault="00000000">
            <w:pPr>
              <w:spacing w:after="40" w:line="276" w:lineRule="auto"/>
            </w:pPr>
            <w:r>
              <w:rPr>
                <w:b/>
                <w:bCs/>
                <w:sz w:val="20"/>
                <w:szCs w:val="20"/>
              </w:rPr>
              <w:t>Fuel price spike</w:t>
            </w:r>
            <w:r>
              <w:rPr>
                <w:sz w:val="20"/>
                <w:szCs w:val="20"/>
              </w:rPr>
              <w:t xml:space="preserve"> – margins on fixed-price contracts disappear.</w:t>
            </w:r>
          </w:p>
        </w:tc>
        <w:tc>
          <w:tcPr>
            <w:tcW w:w="1350" w:type="dxa"/>
            <w:shd w:val="clear" w:color="auto" w:fill="F3EFF7"/>
            <w:tcMar>
              <w:top w:w="90" w:type="dxa"/>
              <w:left w:w="130" w:type="dxa"/>
              <w:bottom w:w="90" w:type="dxa"/>
              <w:right w:w="130" w:type="dxa"/>
            </w:tcMar>
          </w:tcPr>
          <w:p w14:paraId="74FDD7E4" w14:textId="77777777" w:rsidR="002436FF" w:rsidRDefault="00000000">
            <w:pPr>
              <w:spacing w:after="40" w:line="276" w:lineRule="auto"/>
            </w:pPr>
            <w:r>
              <w:rPr>
                <w:sz w:val="20"/>
                <w:szCs w:val="20"/>
              </w:rPr>
              <w:t>3 × 3</w:t>
            </w:r>
          </w:p>
          <w:p w14:paraId="49504295" w14:textId="77777777" w:rsidR="002436FF" w:rsidRDefault="00000000">
            <w:pPr>
              <w:spacing w:after="40" w:line="276" w:lineRule="auto"/>
            </w:pPr>
            <w:r>
              <w:rPr>
                <w:b/>
                <w:bCs/>
                <w:sz w:val="20"/>
                <w:szCs w:val="20"/>
              </w:rPr>
              <w:t>9 Medium</w:t>
            </w:r>
          </w:p>
        </w:tc>
        <w:tc>
          <w:tcPr>
            <w:tcW w:w="3338" w:type="dxa"/>
            <w:shd w:val="clear" w:color="auto" w:fill="F3EFF7"/>
            <w:tcMar>
              <w:top w:w="90" w:type="dxa"/>
              <w:left w:w="130" w:type="dxa"/>
              <w:bottom w:w="90" w:type="dxa"/>
              <w:right w:w="130" w:type="dxa"/>
            </w:tcMar>
          </w:tcPr>
          <w:p w14:paraId="2717389B" w14:textId="77777777" w:rsidR="002436FF" w:rsidRDefault="00000000">
            <w:pPr>
              <w:spacing w:after="40" w:line="276" w:lineRule="auto"/>
            </w:pPr>
            <w:r>
              <w:rPr>
                <w:sz w:val="20"/>
                <w:szCs w:val="20"/>
              </w:rPr>
              <w:t xml:space="preserve">Price review or fuel clause in quotes and contracts </w:t>
            </w:r>
            <w:r>
              <w:rPr>
                <w:color w:val="FF0000"/>
                <w:sz w:val="20"/>
                <w:szCs w:val="20"/>
              </w:rPr>
              <w:t>[check your terms]</w:t>
            </w:r>
            <w:r>
              <w:rPr>
                <w:sz w:val="20"/>
                <w:szCs w:val="20"/>
              </w:rPr>
              <w:t>. Route planning. No idling. Fuel card. Battery kit where it suits.</w:t>
            </w:r>
          </w:p>
        </w:tc>
        <w:tc>
          <w:tcPr>
            <w:tcW w:w="1350" w:type="dxa"/>
            <w:shd w:val="clear" w:color="auto" w:fill="F3EFF7"/>
            <w:tcMar>
              <w:top w:w="90" w:type="dxa"/>
              <w:left w:w="130" w:type="dxa"/>
              <w:bottom w:w="90" w:type="dxa"/>
              <w:right w:w="130" w:type="dxa"/>
            </w:tcMar>
          </w:tcPr>
          <w:p w14:paraId="40E34A0E" w14:textId="77777777" w:rsidR="002436FF" w:rsidRDefault="00000000">
            <w:pPr>
              <w:spacing w:after="40" w:line="276" w:lineRule="auto"/>
            </w:pPr>
            <w:r>
              <w:rPr>
                <w:sz w:val="20"/>
                <w:szCs w:val="20"/>
              </w:rPr>
              <w:t>3 × 2</w:t>
            </w:r>
          </w:p>
          <w:p w14:paraId="6A9CDA51" w14:textId="77777777" w:rsidR="002436FF" w:rsidRDefault="00000000">
            <w:pPr>
              <w:spacing w:after="40" w:line="276" w:lineRule="auto"/>
            </w:pPr>
            <w:r>
              <w:rPr>
                <w:b/>
                <w:bCs/>
                <w:sz w:val="20"/>
                <w:szCs w:val="20"/>
              </w:rPr>
              <w:t>6 Medium</w:t>
            </w:r>
          </w:p>
        </w:tc>
        <w:tc>
          <w:tcPr>
            <w:tcW w:w="1300" w:type="dxa"/>
            <w:shd w:val="clear" w:color="auto" w:fill="F3EFF7"/>
            <w:tcMar>
              <w:top w:w="90" w:type="dxa"/>
              <w:left w:w="130" w:type="dxa"/>
              <w:bottom w:w="90" w:type="dxa"/>
              <w:right w:w="130" w:type="dxa"/>
            </w:tcMar>
          </w:tcPr>
          <w:p w14:paraId="1E705076" w14:textId="77777777" w:rsidR="002436FF" w:rsidRDefault="00000000">
            <w:pPr>
              <w:spacing w:after="40" w:line="276" w:lineRule="auto"/>
            </w:pPr>
            <w:r>
              <w:rPr>
                <w:color w:val="FF0000"/>
                <w:sz w:val="20"/>
                <w:szCs w:val="20"/>
              </w:rPr>
              <w:t>[Director]</w:t>
            </w:r>
          </w:p>
        </w:tc>
      </w:tr>
      <w:tr w:rsidR="002436FF" w14:paraId="259009F7" w14:textId="77777777" w:rsidTr="008865D9">
        <w:trPr>
          <w:cantSplit/>
        </w:trPr>
        <w:tc>
          <w:tcPr>
            <w:tcW w:w="2300" w:type="dxa"/>
            <w:tcMar>
              <w:top w:w="90" w:type="dxa"/>
              <w:left w:w="130" w:type="dxa"/>
              <w:bottom w:w="90" w:type="dxa"/>
              <w:right w:w="130" w:type="dxa"/>
            </w:tcMar>
          </w:tcPr>
          <w:p w14:paraId="7A641AD3" w14:textId="77777777" w:rsidR="002436FF" w:rsidRDefault="00000000">
            <w:pPr>
              <w:spacing w:after="40" w:line="276" w:lineRule="auto"/>
            </w:pPr>
            <w:r>
              <w:rPr>
                <w:b/>
                <w:bCs/>
                <w:sz w:val="20"/>
                <w:szCs w:val="20"/>
              </w:rPr>
              <w:t>Losing CHAS or Constructionline accreditation</w:t>
            </w:r>
            <w:r>
              <w:rPr>
                <w:sz w:val="20"/>
                <w:szCs w:val="20"/>
              </w:rPr>
              <w:t xml:space="preserve"> – shut out of tenders and principal contractor lists.</w:t>
            </w:r>
          </w:p>
        </w:tc>
        <w:tc>
          <w:tcPr>
            <w:tcW w:w="1350" w:type="dxa"/>
            <w:tcMar>
              <w:top w:w="90" w:type="dxa"/>
              <w:left w:w="130" w:type="dxa"/>
              <w:bottom w:w="90" w:type="dxa"/>
              <w:right w:w="130" w:type="dxa"/>
            </w:tcMar>
          </w:tcPr>
          <w:p w14:paraId="6D6611C0" w14:textId="77777777" w:rsidR="002436FF" w:rsidRDefault="00000000">
            <w:pPr>
              <w:spacing w:after="40" w:line="276" w:lineRule="auto"/>
            </w:pPr>
            <w:r>
              <w:rPr>
                <w:sz w:val="20"/>
                <w:szCs w:val="20"/>
              </w:rPr>
              <w:t>2 × 4</w:t>
            </w:r>
          </w:p>
          <w:p w14:paraId="7FC3F1C0" w14:textId="77777777" w:rsidR="002436FF" w:rsidRDefault="00000000">
            <w:pPr>
              <w:spacing w:after="40" w:line="276" w:lineRule="auto"/>
            </w:pPr>
            <w:r>
              <w:rPr>
                <w:b/>
                <w:bCs/>
                <w:sz w:val="20"/>
                <w:szCs w:val="20"/>
              </w:rPr>
              <w:t>8 Medium</w:t>
            </w:r>
          </w:p>
        </w:tc>
        <w:tc>
          <w:tcPr>
            <w:tcW w:w="3338" w:type="dxa"/>
            <w:tcMar>
              <w:top w:w="90" w:type="dxa"/>
              <w:left w:w="130" w:type="dxa"/>
              <w:bottom w:w="90" w:type="dxa"/>
              <w:right w:w="130" w:type="dxa"/>
            </w:tcMar>
          </w:tcPr>
          <w:p w14:paraId="1B1E4E76" w14:textId="77777777" w:rsidR="002436FF" w:rsidRDefault="00000000">
            <w:pPr>
              <w:spacing w:after="40" w:line="276" w:lineRule="auto"/>
            </w:pPr>
            <w:r>
              <w:rPr>
                <w:sz w:val="20"/>
                <w:szCs w:val="20"/>
              </w:rPr>
              <w:t>Renewal diary with an 8-week reminder. Named owner. Evidence kept up to date. Yearly internal audit against the scheme questions.</w:t>
            </w:r>
          </w:p>
        </w:tc>
        <w:tc>
          <w:tcPr>
            <w:tcW w:w="1350" w:type="dxa"/>
            <w:tcMar>
              <w:top w:w="90" w:type="dxa"/>
              <w:left w:w="130" w:type="dxa"/>
              <w:bottom w:w="90" w:type="dxa"/>
              <w:right w:w="130" w:type="dxa"/>
            </w:tcMar>
          </w:tcPr>
          <w:p w14:paraId="74B4B425" w14:textId="77777777" w:rsidR="002436FF" w:rsidRDefault="00000000">
            <w:pPr>
              <w:spacing w:after="40" w:line="276" w:lineRule="auto"/>
            </w:pPr>
            <w:r>
              <w:rPr>
                <w:sz w:val="20"/>
                <w:szCs w:val="20"/>
              </w:rPr>
              <w:t>1 × 4</w:t>
            </w:r>
          </w:p>
          <w:p w14:paraId="536FE0E2" w14:textId="77777777" w:rsidR="002436FF" w:rsidRDefault="00000000">
            <w:pPr>
              <w:spacing w:after="40" w:line="276" w:lineRule="auto"/>
            </w:pPr>
            <w:r>
              <w:rPr>
                <w:b/>
                <w:bCs/>
                <w:sz w:val="20"/>
                <w:szCs w:val="20"/>
              </w:rPr>
              <w:t>4 Low</w:t>
            </w:r>
          </w:p>
        </w:tc>
        <w:tc>
          <w:tcPr>
            <w:tcW w:w="1300" w:type="dxa"/>
            <w:tcMar>
              <w:top w:w="90" w:type="dxa"/>
              <w:left w:w="130" w:type="dxa"/>
              <w:bottom w:w="90" w:type="dxa"/>
              <w:right w:w="130" w:type="dxa"/>
            </w:tcMar>
          </w:tcPr>
          <w:p w14:paraId="06131818" w14:textId="77777777" w:rsidR="002436FF" w:rsidRDefault="00000000">
            <w:pPr>
              <w:spacing w:after="40" w:line="276" w:lineRule="auto"/>
            </w:pPr>
            <w:r>
              <w:rPr>
                <w:color w:val="FF0000"/>
                <w:sz w:val="20"/>
                <w:szCs w:val="20"/>
              </w:rPr>
              <w:t>[Office]</w:t>
            </w:r>
          </w:p>
        </w:tc>
      </w:tr>
      <w:tr w:rsidR="002436FF" w14:paraId="6F1B8DAB" w14:textId="77777777" w:rsidTr="008865D9">
        <w:trPr>
          <w:cantSplit/>
        </w:trPr>
        <w:tc>
          <w:tcPr>
            <w:tcW w:w="2300" w:type="dxa"/>
            <w:shd w:val="clear" w:color="auto" w:fill="F3EFF7"/>
            <w:tcMar>
              <w:top w:w="90" w:type="dxa"/>
              <w:left w:w="130" w:type="dxa"/>
              <w:bottom w:w="90" w:type="dxa"/>
              <w:right w:w="130" w:type="dxa"/>
            </w:tcMar>
          </w:tcPr>
          <w:p w14:paraId="21DB19E1" w14:textId="77777777" w:rsidR="002436FF" w:rsidRDefault="00000000">
            <w:pPr>
              <w:spacing w:after="40" w:line="276" w:lineRule="auto"/>
            </w:pPr>
            <w:r>
              <w:rPr>
                <w:b/>
                <w:bCs/>
                <w:sz w:val="20"/>
                <w:szCs w:val="20"/>
              </w:rPr>
              <w:lastRenderedPageBreak/>
              <w:t>Cyber attack</w:t>
            </w:r>
            <w:r>
              <w:rPr>
                <w:sz w:val="20"/>
                <w:szCs w:val="20"/>
              </w:rPr>
              <w:t xml:space="preserve"> – email takeover, ransomware or payment diversion.</w:t>
            </w:r>
          </w:p>
        </w:tc>
        <w:tc>
          <w:tcPr>
            <w:tcW w:w="1350" w:type="dxa"/>
            <w:shd w:val="clear" w:color="auto" w:fill="F3EFF7"/>
            <w:tcMar>
              <w:top w:w="90" w:type="dxa"/>
              <w:left w:w="130" w:type="dxa"/>
              <w:bottom w:w="90" w:type="dxa"/>
              <w:right w:w="130" w:type="dxa"/>
            </w:tcMar>
          </w:tcPr>
          <w:p w14:paraId="6D7C9BB6" w14:textId="77777777" w:rsidR="002436FF" w:rsidRDefault="00000000">
            <w:pPr>
              <w:spacing w:after="40" w:line="276" w:lineRule="auto"/>
            </w:pPr>
            <w:r>
              <w:rPr>
                <w:sz w:val="20"/>
                <w:szCs w:val="20"/>
              </w:rPr>
              <w:t>4 × 4</w:t>
            </w:r>
          </w:p>
          <w:p w14:paraId="606E8030" w14:textId="77777777" w:rsidR="002436FF" w:rsidRDefault="00000000">
            <w:pPr>
              <w:spacing w:after="40" w:line="276" w:lineRule="auto"/>
            </w:pPr>
            <w:r>
              <w:rPr>
                <w:b/>
                <w:bCs/>
                <w:sz w:val="20"/>
                <w:szCs w:val="20"/>
              </w:rPr>
              <w:t>16 High</w:t>
            </w:r>
          </w:p>
        </w:tc>
        <w:tc>
          <w:tcPr>
            <w:tcW w:w="3338" w:type="dxa"/>
            <w:shd w:val="clear" w:color="auto" w:fill="F3EFF7"/>
            <w:tcMar>
              <w:top w:w="90" w:type="dxa"/>
              <w:left w:w="130" w:type="dxa"/>
              <w:bottom w:w="90" w:type="dxa"/>
              <w:right w:w="130" w:type="dxa"/>
            </w:tcMar>
          </w:tcPr>
          <w:p w14:paraId="0A38A102" w14:textId="77777777" w:rsidR="002436FF" w:rsidRDefault="00000000">
            <w:pPr>
              <w:spacing w:after="40" w:line="276" w:lineRule="auto"/>
            </w:pPr>
            <w:r>
              <w:rPr>
                <w:sz w:val="20"/>
                <w:szCs w:val="20"/>
              </w:rPr>
              <w:t>Multi-factor authentication. Tested backups. Software updates. Call-back check on any bank detail change (ARB-POL-06). Cyber Security Policy (ARB-POL-03).</w:t>
            </w:r>
          </w:p>
        </w:tc>
        <w:tc>
          <w:tcPr>
            <w:tcW w:w="1350" w:type="dxa"/>
            <w:shd w:val="clear" w:color="auto" w:fill="F3EFF7"/>
            <w:tcMar>
              <w:top w:w="90" w:type="dxa"/>
              <w:left w:w="130" w:type="dxa"/>
              <w:bottom w:w="90" w:type="dxa"/>
              <w:right w:w="130" w:type="dxa"/>
            </w:tcMar>
          </w:tcPr>
          <w:p w14:paraId="39858EF6" w14:textId="77777777" w:rsidR="002436FF" w:rsidRDefault="00000000">
            <w:pPr>
              <w:spacing w:after="40" w:line="276" w:lineRule="auto"/>
            </w:pPr>
            <w:r>
              <w:rPr>
                <w:sz w:val="20"/>
                <w:szCs w:val="20"/>
              </w:rPr>
              <w:t>2 × 4</w:t>
            </w:r>
          </w:p>
          <w:p w14:paraId="53CA46E9" w14:textId="77777777" w:rsidR="002436FF" w:rsidRDefault="00000000">
            <w:pPr>
              <w:spacing w:after="40" w:line="276" w:lineRule="auto"/>
            </w:pPr>
            <w:r>
              <w:rPr>
                <w:b/>
                <w:bCs/>
                <w:sz w:val="20"/>
                <w:szCs w:val="20"/>
              </w:rPr>
              <w:t>8 Medium</w:t>
            </w:r>
          </w:p>
        </w:tc>
        <w:tc>
          <w:tcPr>
            <w:tcW w:w="1300" w:type="dxa"/>
            <w:shd w:val="clear" w:color="auto" w:fill="F3EFF7"/>
            <w:tcMar>
              <w:top w:w="90" w:type="dxa"/>
              <w:left w:w="130" w:type="dxa"/>
              <w:bottom w:w="90" w:type="dxa"/>
              <w:right w:w="130" w:type="dxa"/>
            </w:tcMar>
          </w:tcPr>
          <w:p w14:paraId="120F46CB" w14:textId="77777777" w:rsidR="002436FF" w:rsidRDefault="00000000">
            <w:pPr>
              <w:spacing w:after="40" w:line="276" w:lineRule="auto"/>
            </w:pPr>
            <w:r>
              <w:rPr>
                <w:color w:val="FF0000"/>
                <w:sz w:val="20"/>
                <w:szCs w:val="20"/>
              </w:rPr>
              <w:t>[Name]</w:t>
            </w:r>
          </w:p>
        </w:tc>
      </w:tr>
      <w:tr w:rsidR="002436FF" w14:paraId="1F851010" w14:textId="77777777" w:rsidTr="008865D9">
        <w:trPr>
          <w:cantSplit/>
        </w:trPr>
        <w:tc>
          <w:tcPr>
            <w:tcW w:w="2300" w:type="dxa"/>
            <w:tcMar>
              <w:top w:w="90" w:type="dxa"/>
              <w:left w:w="130" w:type="dxa"/>
              <w:bottom w:w="90" w:type="dxa"/>
              <w:right w:w="130" w:type="dxa"/>
            </w:tcMar>
          </w:tcPr>
          <w:p w14:paraId="0F16D49B" w14:textId="77777777" w:rsidR="002436FF" w:rsidRDefault="00000000">
            <w:pPr>
              <w:spacing w:after="40" w:line="276" w:lineRule="auto"/>
            </w:pPr>
            <w:r>
              <w:rPr>
                <w:b/>
                <w:bCs/>
                <w:sz w:val="20"/>
                <w:szCs w:val="20"/>
              </w:rPr>
              <w:t>Tree strike property damage</w:t>
            </w:r>
            <w:r>
              <w:rPr>
                <w:sz w:val="20"/>
                <w:szCs w:val="20"/>
              </w:rPr>
              <w:t xml:space="preserve"> – a tree or section hits a house, car or wall. Claim and reputation damage.</w:t>
            </w:r>
          </w:p>
        </w:tc>
        <w:tc>
          <w:tcPr>
            <w:tcW w:w="1350" w:type="dxa"/>
            <w:tcMar>
              <w:top w:w="90" w:type="dxa"/>
              <w:left w:w="130" w:type="dxa"/>
              <w:bottom w:w="90" w:type="dxa"/>
              <w:right w:w="130" w:type="dxa"/>
            </w:tcMar>
          </w:tcPr>
          <w:p w14:paraId="79E6FEF8" w14:textId="77777777" w:rsidR="002436FF" w:rsidRDefault="00000000">
            <w:pPr>
              <w:spacing w:after="40" w:line="276" w:lineRule="auto"/>
            </w:pPr>
            <w:r>
              <w:rPr>
                <w:sz w:val="20"/>
                <w:szCs w:val="20"/>
              </w:rPr>
              <w:t>3 × 4</w:t>
            </w:r>
          </w:p>
          <w:p w14:paraId="2DD066EE" w14:textId="77777777" w:rsidR="002436FF" w:rsidRDefault="00000000">
            <w:pPr>
              <w:spacing w:after="40" w:line="276" w:lineRule="auto"/>
            </w:pPr>
            <w:r>
              <w:rPr>
                <w:b/>
                <w:bCs/>
                <w:sz w:val="20"/>
                <w:szCs w:val="20"/>
              </w:rPr>
              <w:t>12 High</w:t>
            </w:r>
          </w:p>
        </w:tc>
        <w:tc>
          <w:tcPr>
            <w:tcW w:w="3338" w:type="dxa"/>
            <w:tcMar>
              <w:top w:w="90" w:type="dxa"/>
              <w:left w:w="130" w:type="dxa"/>
              <w:bottom w:w="90" w:type="dxa"/>
              <w:right w:w="130" w:type="dxa"/>
            </w:tcMar>
          </w:tcPr>
          <w:p w14:paraId="2F099573" w14:textId="77777777" w:rsidR="002436FF" w:rsidRDefault="00000000">
            <w:pPr>
              <w:spacing w:after="40" w:line="276" w:lineRule="auto"/>
            </w:pPr>
            <w:r>
              <w:rPr>
                <w:sz w:val="20"/>
                <w:szCs w:val="20"/>
              </w:rPr>
              <w:t>GRAs and SSRAs. Competent climbers and rigging plans. Drop zones and exclusion zones. Photos before work. Public liability insurance.</w:t>
            </w:r>
          </w:p>
        </w:tc>
        <w:tc>
          <w:tcPr>
            <w:tcW w:w="1350" w:type="dxa"/>
            <w:tcMar>
              <w:top w:w="90" w:type="dxa"/>
              <w:left w:w="130" w:type="dxa"/>
              <w:bottom w:w="90" w:type="dxa"/>
              <w:right w:w="130" w:type="dxa"/>
            </w:tcMar>
          </w:tcPr>
          <w:p w14:paraId="1DB72037" w14:textId="77777777" w:rsidR="002436FF" w:rsidRDefault="00000000">
            <w:pPr>
              <w:spacing w:after="40" w:line="276" w:lineRule="auto"/>
            </w:pPr>
            <w:r>
              <w:rPr>
                <w:sz w:val="20"/>
                <w:szCs w:val="20"/>
              </w:rPr>
              <w:t>1 × 4</w:t>
            </w:r>
          </w:p>
          <w:p w14:paraId="155BA3BE" w14:textId="77777777" w:rsidR="002436FF" w:rsidRDefault="00000000">
            <w:pPr>
              <w:spacing w:after="40" w:line="276" w:lineRule="auto"/>
            </w:pPr>
            <w:r>
              <w:rPr>
                <w:b/>
                <w:bCs/>
                <w:sz w:val="20"/>
                <w:szCs w:val="20"/>
              </w:rPr>
              <w:t>4 Low</w:t>
            </w:r>
          </w:p>
        </w:tc>
        <w:tc>
          <w:tcPr>
            <w:tcW w:w="1300" w:type="dxa"/>
            <w:tcMar>
              <w:top w:w="90" w:type="dxa"/>
              <w:left w:w="130" w:type="dxa"/>
              <w:bottom w:w="90" w:type="dxa"/>
              <w:right w:w="130" w:type="dxa"/>
            </w:tcMar>
          </w:tcPr>
          <w:p w14:paraId="77A5679E" w14:textId="77777777" w:rsidR="002436FF" w:rsidRDefault="00000000">
            <w:pPr>
              <w:spacing w:after="40" w:line="276" w:lineRule="auto"/>
            </w:pPr>
            <w:r>
              <w:rPr>
                <w:color w:val="FF0000"/>
                <w:sz w:val="20"/>
                <w:szCs w:val="20"/>
              </w:rPr>
              <w:t>[Manager]</w:t>
            </w:r>
          </w:p>
        </w:tc>
      </w:tr>
      <w:tr w:rsidR="002436FF" w14:paraId="32BC853F" w14:textId="77777777" w:rsidTr="008865D9">
        <w:trPr>
          <w:cantSplit/>
        </w:trPr>
        <w:tc>
          <w:tcPr>
            <w:tcW w:w="2300" w:type="dxa"/>
            <w:shd w:val="clear" w:color="auto" w:fill="F3EFF7"/>
            <w:tcMar>
              <w:top w:w="90" w:type="dxa"/>
              <w:left w:w="130" w:type="dxa"/>
              <w:bottom w:w="90" w:type="dxa"/>
              <w:right w:w="130" w:type="dxa"/>
            </w:tcMar>
          </w:tcPr>
          <w:p w14:paraId="4EC5EC6F" w14:textId="77777777" w:rsidR="002436FF" w:rsidRDefault="00000000">
            <w:pPr>
              <w:spacing w:after="40" w:line="276" w:lineRule="auto"/>
            </w:pPr>
            <w:r>
              <w:rPr>
                <w:b/>
                <w:bCs/>
                <w:sz w:val="20"/>
                <w:szCs w:val="20"/>
              </w:rPr>
              <w:t>Insurance lapse or cover too low</w:t>
            </w:r>
            <w:r>
              <w:rPr>
                <w:sz w:val="20"/>
                <w:szCs w:val="20"/>
              </w:rPr>
              <w:t xml:space="preserve"> – uninsured claim, or a contract we cannot accept.</w:t>
            </w:r>
          </w:p>
        </w:tc>
        <w:tc>
          <w:tcPr>
            <w:tcW w:w="1350" w:type="dxa"/>
            <w:shd w:val="clear" w:color="auto" w:fill="F3EFF7"/>
            <w:tcMar>
              <w:top w:w="90" w:type="dxa"/>
              <w:left w:w="130" w:type="dxa"/>
              <w:bottom w:w="90" w:type="dxa"/>
              <w:right w:w="130" w:type="dxa"/>
            </w:tcMar>
          </w:tcPr>
          <w:p w14:paraId="1A0C4820" w14:textId="77777777" w:rsidR="002436FF" w:rsidRDefault="00000000">
            <w:pPr>
              <w:spacing w:after="40" w:line="276" w:lineRule="auto"/>
            </w:pPr>
            <w:r>
              <w:rPr>
                <w:sz w:val="20"/>
                <w:szCs w:val="20"/>
              </w:rPr>
              <w:t>2 × 5</w:t>
            </w:r>
          </w:p>
          <w:p w14:paraId="6437B962" w14:textId="77777777" w:rsidR="002436FF" w:rsidRDefault="00000000">
            <w:pPr>
              <w:spacing w:after="40" w:line="276" w:lineRule="auto"/>
            </w:pPr>
            <w:r>
              <w:rPr>
                <w:b/>
                <w:bCs/>
                <w:sz w:val="20"/>
                <w:szCs w:val="20"/>
              </w:rPr>
              <w:t>10 High</w:t>
            </w:r>
          </w:p>
        </w:tc>
        <w:tc>
          <w:tcPr>
            <w:tcW w:w="3338" w:type="dxa"/>
            <w:shd w:val="clear" w:color="auto" w:fill="F3EFF7"/>
            <w:tcMar>
              <w:top w:w="90" w:type="dxa"/>
              <w:left w:w="130" w:type="dxa"/>
              <w:bottom w:w="90" w:type="dxa"/>
              <w:right w:w="130" w:type="dxa"/>
            </w:tcMar>
          </w:tcPr>
          <w:p w14:paraId="48CFC290" w14:textId="77777777" w:rsidR="002436FF" w:rsidRDefault="00000000">
            <w:pPr>
              <w:spacing w:after="40" w:line="276" w:lineRule="auto"/>
            </w:pPr>
            <w:r>
              <w:rPr>
                <w:sz w:val="20"/>
                <w:szCs w:val="20"/>
              </w:rPr>
              <w:t>Renewal diary. Broker check before each tender. Tell the insurer about new work types.</w:t>
            </w:r>
          </w:p>
        </w:tc>
        <w:tc>
          <w:tcPr>
            <w:tcW w:w="1350" w:type="dxa"/>
            <w:shd w:val="clear" w:color="auto" w:fill="F3EFF7"/>
            <w:tcMar>
              <w:top w:w="90" w:type="dxa"/>
              <w:left w:w="130" w:type="dxa"/>
              <w:bottom w:w="90" w:type="dxa"/>
              <w:right w:w="130" w:type="dxa"/>
            </w:tcMar>
          </w:tcPr>
          <w:p w14:paraId="6567DF9C" w14:textId="77777777" w:rsidR="002436FF" w:rsidRDefault="00000000">
            <w:pPr>
              <w:spacing w:after="40" w:line="276" w:lineRule="auto"/>
            </w:pPr>
            <w:r>
              <w:rPr>
                <w:sz w:val="20"/>
                <w:szCs w:val="20"/>
              </w:rPr>
              <w:t>1 × 5</w:t>
            </w:r>
          </w:p>
          <w:p w14:paraId="5CFA4095" w14:textId="77777777" w:rsidR="002436FF" w:rsidRDefault="00000000">
            <w:pPr>
              <w:spacing w:after="40" w:line="276" w:lineRule="auto"/>
            </w:pPr>
            <w:r>
              <w:rPr>
                <w:b/>
                <w:bCs/>
                <w:sz w:val="20"/>
                <w:szCs w:val="20"/>
              </w:rPr>
              <w:t>5 Medium</w:t>
            </w:r>
          </w:p>
        </w:tc>
        <w:tc>
          <w:tcPr>
            <w:tcW w:w="1300" w:type="dxa"/>
            <w:shd w:val="clear" w:color="auto" w:fill="F3EFF7"/>
            <w:tcMar>
              <w:top w:w="90" w:type="dxa"/>
              <w:left w:w="130" w:type="dxa"/>
              <w:bottom w:w="90" w:type="dxa"/>
              <w:right w:w="130" w:type="dxa"/>
            </w:tcMar>
          </w:tcPr>
          <w:p w14:paraId="078C76F7" w14:textId="77777777" w:rsidR="002436FF" w:rsidRDefault="00000000">
            <w:pPr>
              <w:spacing w:after="40" w:line="276" w:lineRule="auto"/>
            </w:pPr>
            <w:r>
              <w:rPr>
                <w:color w:val="FF0000"/>
                <w:sz w:val="20"/>
                <w:szCs w:val="20"/>
              </w:rPr>
              <w:t>[Director]</w:t>
            </w:r>
          </w:p>
        </w:tc>
      </w:tr>
    </w:tbl>
    <w:p w14:paraId="05509F7A" w14:textId="77777777" w:rsidR="002436FF" w:rsidRDefault="002436FF">
      <w:pPr>
        <w:spacing w:after="140"/>
      </w:pPr>
    </w:p>
    <w:p w14:paraId="0102B9C8" w14:textId="77777777" w:rsidR="002436FF" w:rsidRDefault="00000000">
      <w:pPr>
        <w:keepNext/>
        <w:spacing w:after="60"/>
      </w:pPr>
      <w:r>
        <w:rPr>
          <w:b/>
          <w:bCs/>
          <w:color w:val="5C3566"/>
        </w:rPr>
        <w:t>Your own risks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1350"/>
        <w:gridCol w:w="3338"/>
        <w:gridCol w:w="1350"/>
        <w:gridCol w:w="1300"/>
      </w:tblGrid>
      <w:tr w:rsidR="002436FF" w14:paraId="7249EEB6" w14:textId="77777777" w:rsidTr="008865D9">
        <w:trPr>
          <w:cantSplit/>
          <w:tblHeader/>
        </w:trPr>
        <w:tc>
          <w:tcPr>
            <w:tcW w:w="2300" w:type="dxa"/>
            <w:shd w:val="clear" w:color="auto" w:fill="6B4E8E"/>
            <w:tcMar>
              <w:top w:w="90" w:type="dxa"/>
              <w:left w:w="130" w:type="dxa"/>
              <w:bottom w:w="90" w:type="dxa"/>
              <w:right w:w="130" w:type="dxa"/>
            </w:tcMar>
          </w:tcPr>
          <w:p w14:paraId="609DD272" w14:textId="77777777" w:rsidR="002436FF" w:rsidRDefault="00000000">
            <w:pPr>
              <w:spacing w:after="40" w:line="276" w:lineRule="auto"/>
            </w:pPr>
            <w:r>
              <w:rPr>
                <w:b/>
                <w:bCs/>
                <w:color w:val="FFFFFF"/>
                <w:sz w:val="19"/>
                <w:szCs w:val="19"/>
              </w:rPr>
              <w:t>Risk and what could happen</w:t>
            </w:r>
          </w:p>
        </w:tc>
        <w:tc>
          <w:tcPr>
            <w:tcW w:w="1350" w:type="dxa"/>
            <w:shd w:val="clear" w:color="auto" w:fill="6B4E8E"/>
            <w:tcMar>
              <w:top w:w="90" w:type="dxa"/>
              <w:left w:w="130" w:type="dxa"/>
              <w:bottom w:w="90" w:type="dxa"/>
              <w:right w:w="130" w:type="dxa"/>
            </w:tcMar>
          </w:tcPr>
          <w:p w14:paraId="219F4060" w14:textId="77777777" w:rsidR="002436FF" w:rsidRDefault="00000000">
            <w:pPr>
              <w:spacing w:after="40" w:line="276" w:lineRule="auto"/>
            </w:pPr>
            <w:r>
              <w:rPr>
                <w:b/>
                <w:bCs/>
                <w:color w:val="FFFFFF"/>
                <w:sz w:val="19"/>
                <w:szCs w:val="19"/>
              </w:rPr>
              <w:t>Initial</w:t>
            </w:r>
          </w:p>
        </w:tc>
        <w:tc>
          <w:tcPr>
            <w:tcW w:w="3338" w:type="dxa"/>
            <w:shd w:val="clear" w:color="auto" w:fill="6B4E8E"/>
            <w:tcMar>
              <w:top w:w="90" w:type="dxa"/>
              <w:left w:w="130" w:type="dxa"/>
              <w:bottom w:w="90" w:type="dxa"/>
              <w:right w:w="130" w:type="dxa"/>
            </w:tcMar>
          </w:tcPr>
          <w:p w14:paraId="75756376" w14:textId="77777777" w:rsidR="002436FF" w:rsidRDefault="00000000">
            <w:pPr>
              <w:spacing w:after="40" w:line="276" w:lineRule="auto"/>
            </w:pPr>
            <w:r>
              <w:rPr>
                <w:b/>
                <w:bCs/>
                <w:color w:val="FFFFFF"/>
                <w:sz w:val="19"/>
                <w:szCs w:val="19"/>
              </w:rPr>
              <w:t>Main controls</w:t>
            </w:r>
          </w:p>
        </w:tc>
        <w:tc>
          <w:tcPr>
            <w:tcW w:w="1350" w:type="dxa"/>
            <w:shd w:val="clear" w:color="auto" w:fill="6B4E8E"/>
            <w:tcMar>
              <w:top w:w="90" w:type="dxa"/>
              <w:left w:w="130" w:type="dxa"/>
              <w:bottom w:w="90" w:type="dxa"/>
              <w:right w:w="130" w:type="dxa"/>
            </w:tcMar>
          </w:tcPr>
          <w:p w14:paraId="337595BC" w14:textId="77777777" w:rsidR="002436FF" w:rsidRDefault="00000000">
            <w:pPr>
              <w:spacing w:after="40" w:line="276" w:lineRule="auto"/>
            </w:pPr>
            <w:r>
              <w:rPr>
                <w:b/>
                <w:bCs/>
                <w:color w:val="FFFFFF"/>
                <w:sz w:val="19"/>
                <w:szCs w:val="19"/>
              </w:rPr>
              <w:t>Residual</w:t>
            </w:r>
          </w:p>
        </w:tc>
        <w:tc>
          <w:tcPr>
            <w:tcW w:w="1300" w:type="dxa"/>
            <w:shd w:val="clear" w:color="auto" w:fill="6B4E8E"/>
            <w:tcMar>
              <w:top w:w="90" w:type="dxa"/>
              <w:left w:w="130" w:type="dxa"/>
              <w:bottom w:w="90" w:type="dxa"/>
              <w:right w:w="130" w:type="dxa"/>
            </w:tcMar>
          </w:tcPr>
          <w:p w14:paraId="40FE2E7B" w14:textId="77777777" w:rsidR="002436FF" w:rsidRDefault="00000000">
            <w:pPr>
              <w:spacing w:after="40" w:line="276" w:lineRule="auto"/>
            </w:pPr>
            <w:r>
              <w:rPr>
                <w:b/>
                <w:bCs/>
                <w:color w:val="FFFFFF"/>
                <w:sz w:val="19"/>
                <w:szCs w:val="19"/>
              </w:rPr>
              <w:t>Owner</w:t>
            </w:r>
          </w:p>
        </w:tc>
      </w:tr>
      <w:tr w:rsidR="002436FF" w14:paraId="0BFE3A1D" w14:textId="77777777" w:rsidTr="008865D9">
        <w:trPr>
          <w:cantSplit/>
          <w:trHeight w:val="700"/>
        </w:trPr>
        <w:tc>
          <w:tcPr>
            <w:tcW w:w="2300" w:type="dxa"/>
            <w:tcMar>
              <w:top w:w="90" w:type="dxa"/>
              <w:left w:w="130" w:type="dxa"/>
              <w:bottom w:w="90" w:type="dxa"/>
              <w:right w:w="130" w:type="dxa"/>
            </w:tcMar>
          </w:tcPr>
          <w:p w14:paraId="1957A7A4" w14:textId="77777777" w:rsidR="002436FF" w:rsidRDefault="002436FF">
            <w:pPr>
              <w:spacing w:after="40" w:line="276" w:lineRule="auto"/>
            </w:pPr>
          </w:p>
        </w:tc>
        <w:tc>
          <w:tcPr>
            <w:tcW w:w="1350" w:type="dxa"/>
            <w:tcMar>
              <w:top w:w="90" w:type="dxa"/>
              <w:left w:w="130" w:type="dxa"/>
              <w:bottom w:w="90" w:type="dxa"/>
              <w:right w:w="130" w:type="dxa"/>
            </w:tcMar>
          </w:tcPr>
          <w:p w14:paraId="52C70B3B" w14:textId="77777777" w:rsidR="002436FF" w:rsidRDefault="002436FF">
            <w:pPr>
              <w:spacing w:after="40" w:line="276" w:lineRule="auto"/>
            </w:pPr>
          </w:p>
        </w:tc>
        <w:tc>
          <w:tcPr>
            <w:tcW w:w="3338" w:type="dxa"/>
            <w:tcMar>
              <w:top w:w="90" w:type="dxa"/>
              <w:left w:w="130" w:type="dxa"/>
              <w:bottom w:w="90" w:type="dxa"/>
              <w:right w:w="130" w:type="dxa"/>
            </w:tcMar>
          </w:tcPr>
          <w:p w14:paraId="3906A94E" w14:textId="77777777" w:rsidR="002436FF" w:rsidRDefault="002436FF">
            <w:pPr>
              <w:spacing w:after="40" w:line="276" w:lineRule="auto"/>
            </w:pPr>
          </w:p>
        </w:tc>
        <w:tc>
          <w:tcPr>
            <w:tcW w:w="1350" w:type="dxa"/>
            <w:tcMar>
              <w:top w:w="90" w:type="dxa"/>
              <w:left w:w="130" w:type="dxa"/>
              <w:bottom w:w="90" w:type="dxa"/>
              <w:right w:w="130" w:type="dxa"/>
            </w:tcMar>
          </w:tcPr>
          <w:p w14:paraId="4F99EB21" w14:textId="77777777" w:rsidR="002436FF" w:rsidRDefault="002436FF">
            <w:pPr>
              <w:spacing w:after="40" w:line="276" w:lineRule="auto"/>
            </w:pPr>
          </w:p>
        </w:tc>
        <w:tc>
          <w:tcPr>
            <w:tcW w:w="1300" w:type="dxa"/>
            <w:tcMar>
              <w:top w:w="90" w:type="dxa"/>
              <w:left w:w="130" w:type="dxa"/>
              <w:bottom w:w="90" w:type="dxa"/>
              <w:right w:w="130" w:type="dxa"/>
            </w:tcMar>
          </w:tcPr>
          <w:p w14:paraId="5EDE2A00" w14:textId="77777777" w:rsidR="002436FF" w:rsidRDefault="002436FF">
            <w:pPr>
              <w:spacing w:after="40" w:line="276" w:lineRule="auto"/>
            </w:pPr>
          </w:p>
        </w:tc>
      </w:tr>
      <w:tr w:rsidR="002436FF" w14:paraId="55B4AEA4" w14:textId="77777777" w:rsidTr="008865D9">
        <w:trPr>
          <w:cantSplit/>
          <w:trHeight w:val="700"/>
        </w:trPr>
        <w:tc>
          <w:tcPr>
            <w:tcW w:w="2300" w:type="dxa"/>
            <w:shd w:val="clear" w:color="auto" w:fill="F3EFF7"/>
            <w:tcMar>
              <w:top w:w="90" w:type="dxa"/>
              <w:left w:w="130" w:type="dxa"/>
              <w:bottom w:w="90" w:type="dxa"/>
              <w:right w:w="130" w:type="dxa"/>
            </w:tcMar>
          </w:tcPr>
          <w:p w14:paraId="33082488" w14:textId="77777777" w:rsidR="002436FF" w:rsidRDefault="002436FF">
            <w:pPr>
              <w:spacing w:after="40" w:line="276" w:lineRule="auto"/>
            </w:pPr>
          </w:p>
        </w:tc>
        <w:tc>
          <w:tcPr>
            <w:tcW w:w="1350" w:type="dxa"/>
            <w:shd w:val="clear" w:color="auto" w:fill="F3EFF7"/>
            <w:tcMar>
              <w:top w:w="90" w:type="dxa"/>
              <w:left w:w="130" w:type="dxa"/>
              <w:bottom w:w="90" w:type="dxa"/>
              <w:right w:w="130" w:type="dxa"/>
            </w:tcMar>
          </w:tcPr>
          <w:p w14:paraId="5A6E3F82" w14:textId="77777777" w:rsidR="002436FF" w:rsidRDefault="002436FF">
            <w:pPr>
              <w:spacing w:after="40" w:line="276" w:lineRule="auto"/>
            </w:pPr>
          </w:p>
        </w:tc>
        <w:tc>
          <w:tcPr>
            <w:tcW w:w="3338" w:type="dxa"/>
            <w:shd w:val="clear" w:color="auto" w:fill="F3EFF7"/>
            <w:tcMar>
              <w:top w:w="90" w:type="dxa"/>
              <w:left w:w="130" w:type="dxa"/>
              <w:bottom w:w="90" w:type="dxa"/>
              <w:right w:w="130" w:type="dxa"/>
            </w:tcMar>
          </w:tcPr>
          <w:p w14:paraId="528750B7" w14:textId="77777777" w:rsidR="002436FF" w:rsidRDefault="002436FF">
            <w:pPr>
              <w:spacing w:after="40" w:line="276" w:lineRule="auto"/>
            </w:pPr>
          </w:p>
        </w:tc>
        <w:tc>
          <w:tcPr>
            <w:tcW w:w="1350" w:type="dxa"/>
            <w:shd w:val="clear" w:color="auto" w:fill="F3EFF7"/>
            <w:tcMar>
              <w:top w:w="90" w:type="dxa"/>
              <w:left w:w="130" w:type="dxa"/>
              <w:bottom w:w="90" w:type="dxa"/>
              <w:right w:w="130" w:type="dxa"/>
            </w:tcMar>
          </w:tcPr>
          <w:p w14:paraId="2C306B4D" w14:textId="77777777" w:rsidR="002436FF" w:rsidRDefault="002436FF">
            <w:pPr>
              <w:spacing w:after="40" w:line="276" w:lineRule="auto"/>
            </w:pPr>
          </w:p>
        </w:tc>
        <w:tc>
          <w:tcPr>
            <w:tcW w:w="1300" w:type="dxa"/>
            <w:shd w:val="clear" w:color="auto" w:fill="F3EFF7"/>
            <w:tcMar>
              <w:top w:w="90" w:type="dxa"/>
              <w:left w:w="130" w:type="dxa"/>
              <w:bottom w:w="90" w:type="dxa"/>
              <w:right w:w="130" w:type="dxa"/>
            </w:tcMar>
          </w:tcPr>
          <w:p w14:paraId="58913540" w14:textId="77777777" w:rsidR="002436FF" w:rsidRDefault="002436FF">
            <w:pPr>
              <w:spacing w:after="40" w:line="276" w:lineRule="auto"/>
            </w:pPr>
          </w:p>
        </w:tc>
      </w:tr>
      <w:tr w:rsidR="002436FF" w14:paraId="17667543" w14:textId="77777777" w:rsidTr="008865D9">
        <w:trPr>
          <w:cantSplit/>
          <w:trHeight w:val="700"/>
        </w:trPr>
        <w:tc>
          <w:tcPr>
            <w:tcW w:w="2300" w:type="dxa"/>
            <w:tcMar>
              <w:top w:w="90" w:type="dxa"/>
              <w:left w:w="130" w:type="dxa"/>
              <w:bottom w:w="90" w:type="dxa"/>
              <w:right w:w="130" w:type="dxa"/>
            </w:tcMar>
          </w:tcPr>
          <w:p w14:paraId="0F9CB3FB" w14:textId="77777777" w:rsidR="002436FF" w:rsidRDefault="002436FF">
            <w:pPr>
              <w:spacing w:after="40" w:line="276" w:lineRule="auto"/>
            </w:pPr>
          </w:p>
        </w:tc>
        <w:tc>
          <w:tcPr>
            <w:tcW w:w="1350" w:type="dxa"/>
            <w:tcMar>
              <w:top w:w="90" w:type="dxa"/>
              <w:left w:w="130" w:type="dxa"/>
              <w:bottom w:w="90" w:type="dxa"/>
              <w:right w:w="130" w:type="dxa"/>
            </w:tcMar>
          </w:tcPr>
          <w:p w14:paraId="09B154F7" w14:textId="77777777" w:rsidR="002436FF" w:rsidRDefault="002436FF">
            <w:pPr>
              <w:spacing w:after="40" w:line="276" w:lineRule="auto"/>
            </w:pPr>
          </w:p>
        </w:tc>
        <w:tc>
          <w:tcPr>
            <w:tcW w:w="3338" w:type="dxa"/>
            <w:tcMar>
              <w:top w:w="90" w:type="dxa"/>
              <w:left w:w="130" w:type="dxa"/>
              <w:bottom w:w="90" w:type="dxa"/>
              <w:right w:w="130" w:type="dxa"/>
            </w:tcMar>
          </w:tcPr>
          <w:p w14:paraId="731544B8" w14:textId="77777777" w:rsidR="002436FF" w:rsidRDefault="002436FF">
            <w:pPr>
              <w:spacing w:after="40" w:line="276" w:lineRule="auto"/>
            </w:pPr>
          </w:p>
        </w:tc>
        <w:tc>
          <w:tcPr>
            <w:tcW w:w="1350" w:type="dxa"/>
            <w:tcMar>
              <w:top w:w="90" w:type="dxa"/>
              <w:left w:w="130" w:type="dxa"/>
              <w:bottom w:w="90" w:type="dxa"/>
              <w:right w:w="130" w:type="dxa"/>
            </w:tcMar>
          </w:tcPr>
          <w:p w14:paraId="11FA4181" w14:textId="77777777" w:rsidR="002436FF" w:rsidRDefault="002436FF">
            <w:pPr>
              <w:spacing w:after="40" w:line="276" w:lineRule="auto"/>
            </w:pPr>
          </w:p>
        </w:tc>
        <w:tc>
          <w:tcPr>
            <w:tcW w:w="1300" w:type="dxa"/>
            <w:tcMar>
              <w:top w:w="90" w:type="dxa"/>
              <w:left w:w="130" w:type="dxa"/>
              <w:bottom w:w="90" w:type="dxa"/>
              <w:right w:w="130" w:type="dxa"/>
            </w:tcMar>
          </w:tcPr>
          <w:p w14:paraId="48AFB2AD" w14:textId="77777777" w:rsidR="002436FF" w:rsidRDefault="002436FF">
            <w:pPr>
              <w:spacing w:after="40" w:line="276" w:lineRule="auto"/>
            </w:pPr>
          </w:p>
        </w:tc>
      </w:tr>
    </w:tbl>
    <w:p w14:paraId="50AD39B8" w14:textId="77777777" w:rsidR="002436FF" w:rsidRDefault="002436FF">
      <w:pPr>
        <w:spacing w:after="140"/>
      </w:pPr>
    </w:p>
    <w:p w14:paraId="208C3265" w14:textId="77777777" w:rsidR="002436FF" w:rsidRDefault="002436FF">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2436FF" w14:paraId="49F1793C"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D760B68" w14:textId="77777777" w:rsidR="002436FF" w:rsidRDefault="00000000">
            <w:pPr>
              <w:keepNext/>
              <w:spacing w:after="80"/>
            </w:pPr>
            <w:r>
              <w:rPr>
                <w:b/>
                <w:bCs/>
                <w:color w:val="5C3566"/>
              </w:rPr>
              <w:t>Policy statement</w:t>
            </w:r>
          </w:p>
          <w:p w14:paraId="74A06FE4" w14:textId="77777777" w:rsidR="002436FF" w:rsidRDefault="00000000">
            <w:pPr>
              <w:spacing w:after="80" w:line="276" w:lineRule="auto"/>
            </w:pPr>
            <w:r>
              <w:rPr>
                <w:color w:val="FF0000"/>
                <w:sz w:val="21"/>
                <w:szCs w:val="21"/>
              </w:rPr>
              <w:t>[COMPANY NAME]</w:t>
            </w:r>
            <w:r>
              <w:rPr>
                <w:sz w:val="21"/>
                <w:szCs w:val="21"/>
              </w:rPr>
              <w:t xml:space="preserve"> is committed to identifying, assessing, controlling and reviewing the risks from our work so that our people, our clients, the public and the environment are protected. We will provide the leadership, resources and competent advice needed to make this policy work.</w:t>
            </w:r>
          </w:p>
        </w:tc>
      </w:tr>
    </w:tbl>
    <w:p w14:paraId="4FC4D2EE" w14:textId="77777777" w:rsidR="002436FF" w:rsidRDefault="002436FF">
      <w:pPr>
        <w:spacing w:after="140"/>
      </w:pPr>
    </w:p>
    <w:p w14:paraId="4CDCD006" w14:textId="77777777" w:rsidR="002436FF"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2436FF" w14:paraId="48FB9FC4" w14:textId="77777777" w:rsidTr="008865D9">
        <w:trPr>
          <w:cantSplit/>
          <w:tblHeader/>
        </w:trPr>
        <w:tc>
          <w:tcPr>
            <w:tcW w:w="1500" w:type="dxa"/>
            <w:shd w:val="clear" w:color="auto" w:fill="6B4E8E"/>
            <w:tcMar>
              <w:top w:w="90" w:type="dxa"/>
              <w:left w:w="130" w:type="dxa"/>
              <w:bottom w:w="90" w:type="dxa"/>
              <w:right w:w="130" w:type="dxa"/>
            </w:tcMar>
          </w:tcPr>
          <w:p w14:paraId="4E254EAB" w14:textId="77777777" w:rsidR="002436FF" w:rsidRDefault="002436FF">
            <w:pPr>
              <w:spacing w:after="40" w:line="276" w:lineRule="auto"/>
            </w:pPr>
          </w:p>
        </w:tc>
        <w:tc>
          <w:tcPr>
            <w:tcW w:w="8138" w:type="dxa"/>
            <w:shd w:val="clear" w:color="auto" w:fill="6B4E8E"/>
            <w:tcMar>
              <w:top w:w="90" w:type="dxa"/>
              <w:left w:w="130" w:type="dxa"/>
              <w:bottom w:w="90" w:type="dxa"/>
              <w:right w:w="130" w:type="dxa"/>
            </w:tcMar>
          </w:tcPr>
          <w:p w14:paraId="0847E3D2" w14:textId="77777777" w:rsidR="002436FF" w:rsidRDefault="00000000">
            <w:pPr>
              <w:spacing w:after="40" w:line="276" w:lineRule="auto"/>
            </w:pPr>
            <w:r>
              <w:rPr>
                <w:b/>
                <w:bCs/>
                <w:color w:val="FFFFFF"/>
                <w:sz w:val="20"/>
                <w:szCs w:val="20"/>
              </w:rPr>
              <w:t>Director / Managing Director</w:t>
            </w:r>
          </w:p>
        </w:tc>
      </w:tr>
      <w:tr w:rsidR="002436FF" w14:paraId="2DE00165" w14:textId="77777777" w:rsidTr="008865D9">
        <w:trPr>
          <w:cantSplit/>
          <w:trHeight w:val="460"/>
        </w:trPr>
        <w:tc>
          <w:tcPr>
            <w:tcW w:w="1500" w:type="dxa"/>
            <w:shd w:val="clear" w:color="auto" w:fill="F3EFF7"/>
            <w:tcMar>
              <w:top w:w="90" w:type="dxa"/>
              <w:left w:w="130" w:type="dxa"/>
              <w:bottom w:w="90" w:type="dxa"/>
              <w:right w:w="130" w:type="dxa"/>
            </w:tcMar>
          </w:tcPr>
          <w:p w14:paraId="782D100B" w14:textId="77777777" w:rsidR="002436FF"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73CD8123" w14:textId="77777777" w:rsidR="002436FF" w:rsidRDefault="002436FF">
            <w:pPr>
              <w:spacing w:after="40" w:line="276" w:lineRule="auto"/>
            </w:pPr>
          </w:p>
        </w:tc>
      </w:tr>
      <w:tr w:rsidR="002436FF" w14:paraId="36CDE14D" w14:textId="77777777" w:rsidTr="008865D9">
        <w:trPr>
          <w:cantSplit/>
          <w:trHeight w:val="640"/>
        </w:trPr>
        <w:tc>
          <w:tcPr>
            <w:tcW w:w="1500" w:type="dxa"/>
            <w:shd w:val="clear" w:color="auto" w:fill="F3EFF7"/>
            <w:tcMar>
              <w:top w:w="90" w:type="dxa"/>
              <w:left w:w="130" w:type="dxa"/>
              <w:bottom w:w="90" w:type="dxa"/>
              <w:right w:w="130" w:type="dxa"/>
            </w:tcMar>
          </w:tcPr>
          <w:p w14:paraId="05A245E7" w14:textId="77777777" w:rsidR="002436FF"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3D6069F6" w14:textId="77777777" w:rsidR="002436FF" w:rsidRDefault="002436FF">
            <w:pPr>
              <w:spacing w:after="40" w:line="276" w:lineRule="auto"/>
            </w:pPr>
          </w:p>
        </w:tc>
      </w:tr>
      <w:tr w:rsidR="002436FF" w14:paraId="18303E6D" w14:textId="77777777" w:rsidTr="008865D9">
        <w:trPr>
          <w:cantSplit/>
          <w:trHeight w:val="460"/>
        </w:trPr>
        <w:tc>
          <w:tcPr>
            <w:tcW w:w="1500" w:type="dxa"/>
            <w:shd w:val="clear" w:color="auto" w:fill="F3EFF7"/>
            <w:tcMar>
              <w:top w:w="90" w:type="dxa"/>
              <w:left w:w="130" w:type="dxa"/>
              <w:bottom w:w="90" w:type="dxa"/>
              <w:right w:w="130" w:type="dxa"/>
            </w:tcMar>
          </w:tcPr>
          <w:p w14:paraId="13492622" w14:textId="77777777" w:rsidR="002436FF"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7848B40D" w14:textId="77777777" w:rsidR="002436FF" w:rsidRDefault="002436FF">
            <w:pPr>
              <w:spacing w:after="40" w:line="276" w:lineRule="auto"/>
            </w:pPr>
          </w:p>
        </w:tc>
      </w:tr>
    </w:tbl>
    <w:p w14:paraId="0DD79E10" w14:textId="77777777" w:rsidR="002436FF" w:rsidRDefault="002436FF">
      <w:pPr>
        <w:spacing w:after="160"/>
      </w:pPr>
    </w:p>
    <w:p w14:paraId="23D783B6" w14:textId="77777777" w:rsidR="002436FF"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436FF" w14:paraId="09690403" w14:textId="77777777" w:rsidTr="008865D9">
        <w:trPr>
          <w:cantSplit/>
          <w:tblHeader/>
        </w:trPr>
        <w:tc>
          <w:tcPr>
            <w:tcW w:w="2300" w:type="dxa"/>
            <w:shd w:val="clear" w:color="auto" w:fill="6B4E8E"/>
            <w:tcMar>
              <w:top w:w="90" w:type="dxa"/>
              <w:left w:w="130" w:type="dxa"/>
              <w:bottom w:w="90" w:type="dxa"/>
              <w:right w:w="130" w:type="dxa"/>
            </w:tcMar>
          </w:tcPr>
          <w:p w14:paraId="1DE4A3ED" w14:textId="77777777" w:rsidR="002436FF"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67718786" w14:textId="77777777" w:rsidR="002436FF" w:rsidRDefault="00000000">
            <w:pPr>
              <w:spacing w:after="40" w:line="276" w:lineRule="auto"/>
            </w:pPr>
            <w:r>
              <w:rPr>
                <w:b/>
                <w:bCs/>
                <w:color w:val="FFFFFF"/>
                <w:sz w:val="20"/>
                <w:szCs w:val="20"/>
              </w:rPr>
              <w:t>Document</w:t>
            </w:r>
          </w:p>
        </w:tc>
      </w:tr>
      <w:tr w:rsidR="002436FF" w14:paraId="3A84DF96" w14:textId="77777777" w:rsidTr="008865D9">
        <w:trPr>
          <w:cantSplit/>
        </w:trPr>
        <w:tc>
          <w:tcPr>
            <w:tcW w:w="2300" w:type="dxa"/>
            <w:tcMar>
              <w:top w:w="90" w:type="dxa"/>
              <w:left w:w="130" w:type="dxa"/>
              <w:bottom w:w="90" w:type="dxa"/>
              <w:right w:w="130" w:type="dxa"/>
            </w:tcMar>
          </w:tcPr>
          <w:p w14:paraId="1CCBA2E3" w14:textId="77777777" w:rsidR="002436FF" w:rsidRDefault="00000000">
            <w:pPr>
              <w:spacing w:after="40" w:line="276" w:lineRule="auto"/>
            </w:pPr>
            <w:r>
              <w:rPr>
                <w:sz w:val="20"/>
                <w:szCs w:val="20"/>
              </w:rPr>
              <w:t>ARB-POL-03 / 06</w:t>
            </w:r>
          </w:p>
        </w:tc>
        <w:tc>
          <w:tcPr>
            <w:tcW w:w="7338" w:type="dxa"/>
            <w:tcMar>
              <w:top w:w="90" w:type="dxa"/>
              <w:left w:w="130" w:type="dxa"/>
              <w:bottom w:w="90" w:type="dxa"/>
              <w:right w:w="130" w:type="dxa"/>
            </w:tcMar>
          </w:tcPr>
          <w:p w14:paraId="4B348FFE" w14:textId="77777777" w:rsidR="002436FF" w:rsidRDefault="00000000">
            <w:pPr>
              <w:spacing w:after="40" w:line="276" w:lineRule="auto"/>
            </w:pPr>
            <w:r>
              <w:rPr>
                <w:sz w:val="20"/>
                <w:szCs w:val="20"/>
              </w:rPr>
              <w:t>Cyber Security Policy; Fraud Prevention &amp; Financial Integrity Policy</w:t>
            </w:r>
          </w:p>
        </w:tc>
      </w:tr>
      <w:tr w:rsidR="002436FF" w14:paraId="4F418BDB" w14:textId="77777777" w:rsidTr="008865D9">
        <w:trPr>
          <w:cantSplit/>
        </w:trPr>
        <w:tc>
          <w:tcPr>
            <w:tcW w:w="2300" w:type="dxa"/>
            <w:shd w:val="clear" w:color="auto" w:fill="F3EFF7"/>
            <w:tcMar>
              <w:top w:w="90" w:type="dxa"/>
              <w:left w:w="130" w:type="dxa"/>
              <w:bottom w:w="90" w:type="dxa"/>
              <w:right w:w="130" w:type="dxa"/>
            </w:tcMar>
          </w:tcPr>
          <w:p w14:paraId="16824EF1" w14:textId="77777777" w:rsidR="002436FF" w:rsidRDefault="00000000">
            <w:pPr>
              <w:spacing w:after="40" w:line="276" w:lineRule="auto"/>
            </w:pPr>
            <w:r>
              <w:rPr>
                <w:sz w:val="20"/>
                <w:szCs w:val="20"/>
              </w:rPr>
              <w:t>ARB-POL-10 / PRO-01</w:t>
            </w:r>
          </w:p>
        </w:tc>
        <w:tc>
          <w:tcPr>
            <w:tcW w:w="7338" w:type="dxa"/>
            <w:shd w:val="clear" w:color="auto" w:fill="F3EFF7"/>
            <w:tcMar>
              <w:top w:w="90" w:type="dxa"/>
              <w:left w:w="130" w:type="dxa"/>
              <w:bottom w:w="90" w:type="dxa"/>
              <w:right w:w="130" w:type="dxa"/>
            </w:tcMar>
          </w:tcPr>
          <w:p w14:paraId="201B380A" w14:textId="77777777" w:rsidR="002436FF" w:rsidRDefault="00000000">
            <w:pPr>
              <w:spacing w:after="40" w:line="276" w:lineRule="auto"/>
            </w:pPr>
            <w:r>
              <w:rPr>
                <w:sz w:val="20"/>
                <w:szCs w:val="20"/>
              </w:rPr>
              <w:t>Mental Health, Wellbeing &amp; Fatigue Policy; Construction Products and Systems Installation Procedure</w:t>
            </w:r>
          </w:p>
        </w:tc>
      </w:tr>
      <w:tr w:rsidR="002436FF" w14:paraId="3031F52D" w14:textId="77777777" w:rsidTr="008865D9">
        <w:trPr>
          <w:cantSplit/>
        </w:trPr>
        <w:tc>
          <w:tcPr>
            <w:tcW w:w="2300" w:type="dxa"/>
            <w:tcMar>
              <w:top w:w="90" w:type="dxa"/>
              <w:left w:w="130" w:type="dxa"/>
              <w:bottom w:w="90" w:type="dxa"/>
              <w:right w:w="130" w:type="dxa"/>
            </w:tcMar>
          </w:tcPr>
          <w:p w14:paraId="209F418D" w14:textId="77777777" w:rsidR="002436FF"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18A294C4" w14:textId="77777777" w:rsidR="002436FF" w:rsidRDefault="00000000">
            <w:pPr>
              <w:spacing w:after="40" w:line="276" w:lineRule="auto"/>
            </w:pPr>
            <w:r>
              <w:rPr>
                <w:sz w:val="20"/>
                <w:szCs w:val="20"/>
              </w:rPr>
              <w:t>Employee Handbook</w:t>
            </w:r>
          </w:p>
        </w:tc>
      </w:tr>
      <w:tr w:rsidR="002436FF" w14:paraId="0E9BDF87" w14:textId="77777777" w:rsidTr="008865D9">
        <w:trPr>
          <w:cantSplit/>
        </w:trPr>
        <w:tc>
          <w:tcPr>
            <w:tcW w:w="2300" w:type="dxa"/>
            <w:shd w:val="clear" w:color="auto" w:fill="F3EFF7"/>
            <w:tcMar>
              <w:top w:w="90" w:type="dxa"/>
              <w:left w:w="130" w:type="dxa"/>
              <w:bottom w:w="90" w:type="dxa"/>
              <w:right w:w="130" w:type="dxa"/>
            </w:tcMar>
          </w:tcPr>
          <w:p w14:paraId="07978E40" w14:textId="77777777" w:rsidR="002436FF" w:rsidRDefault="00000000">
            <w:pPr>
              <w:spacing w:after="40" w:line="276" w:lineRule="auto"/>
            </w:pPr>
            <w:r>
              <w:rPr>
                <w:sz w:val="20"/>
                <w:szCs w:val="20"/>
              </w:rPr>
              <w:t>ARB-HR-007 / 008 / 009</w:t>
            </w:r>
          </w:p>
        </w:tc>
        <w:tc>
          <w:tcPr>
            <w:tcW w:w="7338" w:type="dxa"/>
            <w:shd w:val="clear" w:color="auto" w:fill="F3EFF7"/>
            <w:tcMar>
              <w:top w:w="90" w:type="dxa"/>
              <w:left w:w="130" w:type="dxa"/>
              <w:bottom w:w="90" w:type="dxa"/>
              <w:right w:w="130" w:type="dxa"/>
            </w:tcMar>
          </w:tcPr>
          <w:p w14:paraId="5C38EAFD" w14:textId="77777777" w:rsidR="002436FF" w:rsidRDefault="00000000">
            <w:pPr>
              <w:spacing w:after="40" w:line="276" w:lineRule="auto"/>
            </w:pPr>
            <w:r>
              <w:rPr>
                <w:sz w:val="20"/>
                <w:szCs w:val="20"/>
              </w:rPr>
              <w:t>Subcontractor Agreement; Subcontractor Onboarding Checklist; Technical (Site Safety) Induction Checklist</w:t>
            </w:r>
          </w:p>
        </w:tc>
      </w:tr>
      <w:tr w:rsidR="002436FF" w14:paraId="3D81DE1A" w14:textId="77777777" w:rsidTr="008865D9">
        <w:trPr>
          <w:cantSplit/>
        </w:trPr>
        <w:tc>
          <w:tcPr>
            <w:tcW w:w="2300" w:type="dxa"/>
            <w:tcMar>
              <w:top w:w="90" w:type="dxa"/>
              <w:left w:w="130" w:type="dxa"/>
              <w:bottom w:w="90" w:type="dxa"/>
              <w:right w:w="130" w:type="dxa"/>
            </w:tcMar>
          </w:tcPr>
          <w:p w14:paraId="0CDAFBF0" w14:textId="77777777" w:rsidR="002436FF"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47FFDB03" w14:textId="77777777" w:rsidR="002436FF" w:rsidRDefault="00000000">
            <w:pPr>
              <w:spacing w:after="40" w:line="276" w:lineRule="auto"/>
            </w:pPr>
            <w:r>
              <w:rPr>
                <w:sz w:val="20"/>
                <w:szCs w:val="20"/>
              </w:rPr>
              <w:t>Health &amp; Safety and Environmental Policies; GRA library; COSHH assessments; Risk Assessment, Internal Audit, Management Review and Records Procedures</w:t>
            </w:r>
          </w:p>
        </w:tc>
      </w:tr>
    </w:tbl>
    <w:p w14:paraId="3A326762" w14:textId="77777777" w:rsidR="002436FF" w:rsidRDefault="002436FF">
      <w:pPr>
        <w:spacing w:after="140"/>
      </w:pPr>
    </w:p>
    <w:p w14:paraId="3AB4EF92" w14:textId="77777777" w:rsidR="002436FF" w:rsidRDefault="002436FF">
      <w:pPr>
        <w:pageBreakBefore/>
      </w:pPr>
    </w:p>
    <w:p w14:paraId="4A578D21" w14:textId="77777777" w:rsidR="002436F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2436FF" w14:paraId="0C32A6F8" w14:textId="77777777" w:rsidTr="008865D9">
        <w:trPr>
          <w:cantSplit/>
        </w:trPr>
        <w:tc>
          <w:tcPr>
            <w:tcW w:w="2300" w:type="dxa"/>
            <w:shd w:val="clear" w:color="auto" w:fill="F3EFF7"/>
            <w:tcMar>
              <w:top w:w="90" w:type="dxa"/>
              <w:left w:w="130" w:type="dxa"/>
              <w:bottom w:w="90" w:type="dxa"/>
              <w:right w:w="130" w:type="dxa"/>
            </w:tcMar>
          </w:tcPr>
          <w:p w14:paraId="1BCE03B5" w14:textId="77777777" w:rsidR="002436FF"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4970ECA1" w14:textId="77777777" w:rsidR="002436FF" w:rsidRDefault="00000000">
            <w:pPr>
              <w:spacing w:after="40" w:line="276" w:lineRule="auto"/>
            </w:pPr>
            <w:r>
              <w:rPr>
                <w:sz w:val="20"/>
                <w:szCs w:val="20"/>
              </w:rPr>
              <w:t>Risk Management Policy (ARB-POL-02)</w:t>
            </w:r>
          </w:p>
        </w:tc>
      </w:tr>
      <w:tr w:rsidR="002436FF" w14:paraId="44BC31AC" w14:textId="77777777" w:rsidTr="008865D9">
        <w:trPr>
          <w:cantSplit/>
        </w:trPr>
        <w:tc>
          <w:tcPr>
            <w:tcW w:w="2300" w:type="dxa"/>
            <w:shd w:val="clear" w:color="auto" w:fill="F3EFF7"/>
            <w:tcMar>
              <w:top w:w="90" w:type="dxa"/>
              <w:left w:w="130" w:type="dxa"/>
              <w:bottom w:w="90" w:type="dxa"/>
              <w:right w:w="130" w:type="dxa"/>
            </w:tcMar>
          </w:tcPr>
          <w:p w14:paraId="0E3C40B4" w14:textId="77777777" w:rsidR="002436FF"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388AED3E" w14:textId="77777777" w:rsidR="002436FF" w:rsidRDefault="00000000">
            <w:pPr>
              <w:spacing w:after="40" w:line="276" w:lineRule="auto"/>
            </w:pPr>
            <w:r>
              <w:rPr>
                <w:sz w:val="20"/>
                <w:szCs w:val="20"/>
              </w:rPr>
              <w:t>Company Director</w:t>
            </w:r>
          </w:p>
        </w:tc>
      </w:tr>
      <w:tr w:rsidR="002436FF" w14:paraId="2AF136CA" w14:textId="77777777" w:rsidTr="008865D9">
        <w:trPr>
          <w:cantSplit/>
        </w:trPr>
        <w:tc>
          <w:tcPr>
            <w:tcW w:w="2300" w:type="dxa"/>
            <w:shd w:val="clear" w:color="auto" w:fill="F3EFF7"/>
            <w:tcMar>
              <w:top w:w="90" w:type="dxa"/>
              <w:left w:w="130" w:type="dxa"/>
              <w:bottom w:w="90" w:type="dxa"/>
              <w:right w:w="130" w:type="dxa"/>
            </w:tcMar>
          </w:tcPr>
          <w:p w14:paraId="02CA7EA3" w14:textId="77777777" w:rsidR="002436FF"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D68DCF4" w14:textId="77777777" w:rsidR="002436FF" w:rsidRDefault="00000000">
            <w:pPr>
              <w:spacing w:after="40" w:line="276" w:lineRule="auto"/>
            </w:pPr>
            <w:r>
              <w:rPr>
                <w:color w:val="FF0000"/>
                <w:sz w:val="20"/>
                <w:szCs w:val="20"/>
              </w:rPr>
              <w:t>[Name, role]</w:t>
            </w:r>
          </w:p>
        </w:tc>
      </w:tr>
      <w:tr w:rsidR="002436FF" w14:paraId="0F2D7AAC" w14:textId="77777777" w:rsidTr="008865D9">
        <w:trPr>
          <w:cantSplit/>
        </w:trPr>
        <w:tc>
          <w:tcPr>
            <w:tcW w:w="2300" w:type="dxa"/>
            <w:shd w:val="clear" w:color="auto" w:fill="F3EFF7"/>
            <w:tcMar>
              <w:top w:w="90" w:type="dxa"/>
              <w:left w:w="130" w:type="dxa"/>
              <w:bottom w:w="90" w:type="dxa"/>
              <w:right w:w="130" w:type="dxa"/>
            </w:tcMar>
          </w:tcPr>
          <w:p w14:paraId="02CFAC11" w14:textId="77777777" w:rsidR="002436FF"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7408C2FE" w14:textId="77777777" w:rsidR="002436FF" w:rsidRDefault="00000000">
            <w:pPr>
              <w:spacing w:after="40" w:line="276" w:lineRule="auto"/>
            </w:pPr>
            <w:r>
              <w:rPr>
                <w:sz w:val="20"/>
                <w:szCs w:val="20"/>
              </w:rPr>
              <w:t>Controlled template – Live once approved</w:t>
            </w:r>
          </w:p>
        </w:tc>
      </w:tr>
      <w:tr w:rsidR="002436FF" w14:paraId="2912B7BE" w14:textId="77777777" w:rsidTr="008865D9">
        <w:trPr>
          <w:cantSplit/>
        </w:trPr>
        <w:tc>
          <w:tcPr>
            <w:tcW w:w="2300" w:type="dxa"/>
            <w:shd w:val="clear" w:color="auto" w:fill="F3EFF7"/>
            <w:tcMar>
              <w:top w:w="90" w:type="dxa"/>
              <w:left w:w="130" w:type="dxa"/>
              <w:bottom w:w="90" w:type="dxa"/>
              <w:right w:w="130" w:type="dxa"/>
            </w:tcMar>
          </w:tcPr>
          <w:p w14:paraId="5EC7CE35" w14:textId="77777777" w:rsidR="002436FF"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323EAA29" w14:textId="77777777" w:rsidR="002436FF" w:rsidRDefault="00000000">
            <w:pPr>
              <w:spacing w:after="40" w:line="276" w:lineRule="auto"/>
            </w:pPr>
            <w:r>
              <w:rPr>
                <w:sz w:val="20"/>
                <w:szCs w:val="20"/>
              </w:rPr>
              <w:t>At least every 12 months, and sooner if the law, guidance or the way you work changes</w:t>
            </w:r>
          </w:p>
        </w:tc>
      </w:tr>
    </w:tbl>
    <w:p w14:paraId="4E1FCD7D" w14:textId="77777777" w:rsidR="002436FF" w:rsidRDefault="002436F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2436FF" w14:paraId="2B328812" w14:textId="77777777" w:rsidTr="008865D9">
        <w:trPr>
          <w:cantSplit/>
          <w:tblHeader/>
        </w:trPr>
        <w:tc>
          <w:tcPr>
            <w:tcW w:w="1000" w:type="dxa"/>
            <w:shd w:val="clear" w:color="auto" w:fill="6B4E8E"/>
            <w:tcMar>
              <w:top w:w="90" w:type="dxa"/>
              <w:left w:w="130" w:type="dxa"/>
              <w:bottom w:w="90" w:type="dxa"/>
              <w:right w:w="130" w:type="dxa"/>
            </w:tcMar>
          </w:tcPr>
          <w:p w14:paraId="351B099B" w14:textId="77777777" w:rsidR="002436FF"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694C46F0" w14:textId="77777777" w:rsidR="002436FF"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2E4A57E7" w14:textId="77777777" w:rsidR="002436FF"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751B1647" w14:textId="77777777" w:rsidR="002436FF" w:rsidRDefault="00000000">
            <w:pPr>
              <w:spacing w:after="40" w:line="276" w:lineRule="auto"/>
            </w:pPr>
            <w:r>
              <w:rPr>
                <w:b/>
                <w:bCs/>
                <w:color w:val="FFFFFF"/>
                <w:sz w:val="20"/>
                <w:szCs w:val="20"/>
              </w:rPr>
              <w:t>Summary of changes</w:t>
            </w:r>
          </w:p>
        </w:tc>
      </w:tr>
      <w:tr w:rsidR="002436FF" w14:paraId="10F27BB1" w14:textId="77777777" w:rsidTr="008865D9">
        <w:trPr>
          <w:cantSplit/>
        </w:trPr>
        <w:tc>
          <w:tcPr>
            <w:tcW w:w="1000" w:type="dxa"/>
            <w:tcMar>
              <w:top w:w="90" w:type="dxa"/>
              <w:left w:w="130" w:type="dxa"/>
              <w:bottom w:w="90" w:type="dxa"/>
              <w:right w:w="130" w:type="dxa"/>
            </w:tcMar>
          </w:tcPr>
          <w:p w14:paraId="4C9AF221" w14:textId="77777777" w:rsidR="002436FF" w:rsidRDefault="00000000">
            <w:pPr>
              <w:spacing w:after="40" w:line="276" w:lineRule="auto"/>
            </w:pPr>
            <w:r>
              <w:rPr>
                <w:sz w:val="20"/>
                <w:szCs w:val="20"/>
              </w:rPr>
              <w:t>1.0</w:t>
            </w:r>
          </w:p>
        </w:tc>
        <w:tc>
          <w:tcPr>
            <w:tcW w:w="1450" w:type="dxa"/>
            <w:tcMar>
              <w:top w:w="90" w:type="dxa"/>
              <w:left w:w="130" w:type="dxa"/>
              <w:bottom w:w="90" w:type="dxa"/>
              <w:right w:w="130" w:type="dxa"/>
            </w:tcMar>
          </w:tcPr>
          <w:p w14:paraId="6F47C2CA" w14:textId="02B0871A" w:rsidR="002436FF" w:rsidRPr="002D48B1" w:rsidRDefault="002D48B1">
            <w:pPr>
              <w:spacing w:after="40" w:line="276" w:lineRule="auto"/>
              <w:rPr>
                <w:color w:val="EE0000"/>
              </w:rPr>
            </w:pPr>
            <w:r w:rsidRPr="002D48B1">
              <w:rPr>
                <w:color w:val="EE0000"/>
                <w:sz w:val="20"/>
                <w:szCs w:val="20"/>
              </w:rPr>
              <w:t>[Date]</w:t>
            </w:r>
          </w:p>
        </w:tc>
        <w:tc>
          <w:tcPr>
            <w:tcW w:w="2300" w:type="dxa"/>
            <w:tcMar>
              <w:top w:w="90" w:type="dxa"/>
              <w:left w:w="130" w:type="dxa"/>
              <w:bottom w:w="90" w:type="dxa"/>
              <w:right w:w="130" w:type="dxa"/>
            </w:tcMar>
          </w:tcPr>
          <w:p w14:paraId="2F08A151" w14:textId="3AAEBB57" w:rsidR="002436FF" w:rsidRDefault="00000000">
            <w:pPr>
              <w:spacing w:after="40" w:line="276" w:lineRule="auto"/>
            </w:pPr>
            <w:r>
              <w:rPr>
                <w:color w:val="FF0000"/>
                <w:sz w:val="20"/>
                <w:szCs w:val="20"/>
              </w:rPr>
              <w:t>[</w:t>
            </w:r>
            <w:r w:rsidR="002D48B1">
              <w:rPr>
                <w:color w:val="FF0000"/>
                <w:sz w:val="20"/>
                <w:szCs w:val="20"/>
              </w:rPr>
              <w:t>Initials</w:t>
            </w:r>
            <w:r>
              <w:rPr>
                <w:color w:val="FF0000"/>
                <w:sz w:val="20"/>
                <w:szCs w:val="20"/>
              </w:rPr>
              <w:t>]</w:t>
            </w:r>
          </w:p>
        </w:tc>
        <w:tc>
          <w:tcPr>
            <w:tcW w:w="4888" w:type="dxa"/>
            <w:tcMar>
              <w:top w:w="90" w:type="dxa"/>
              <w:left w:w="130" w:type="dxa"/>
              <w:bottom w:w="90" w:type="dxa"/>
              <w:right w:w="130" w:type="dxa"/>
            </w:tcMar>
          </w:tcPr>
          <w:p w14:paraId="7921637C" w14:textId="7BC14B0E" w:rsidR="002436FF" w:rsidRDefault="00000000">
            <w:pPr>
              <w:spacing w:after="40" w:line="276" w:lineRule="auto"/>
            </w:pPr>
            <w:r>
              <w:rPr>
                <w:sz w:val="20"/>
                <w:szCs w:val="20"/>
              </w:rPr>
              <w:t>First edition</w:t>
            </w:r>
            <w:r w:rsidR="002D48B1">
              <w:rPr>
                <w:sz w:val="20"/>
                <w:szCs w:val="20"/>
              </w:rPr>
              <w:t xml:space="preserve"> created</w:t>
            </w:r>
          </w:p>
        </w:tc>
      </w:tr>
      <w:tr w:rsidR="002436FF" w14:paraId="43FF0A65" w14:textId="77777777" w:rsidTr="008865D9">
        <w:trPr>
          <w:cantSplit/>
        </w:trPr>
        <w:tc>
          <w:tcPr>
            <w:tcW w:w="1000" w:type="dxa"/>
            <w:tcMar>
              <w:top w:w="90" w:type="dxa"/>
              <w:left w:w="130" w:type="dxa"/>
              <w:bottom w:w="90" w:type="dxa"/>
              <w:right w:w="130" w:type="dxa"/>
            </w:tcMar>
          </w:tcPr>
          <w:p w14:paraId="01CCD871" w14:textId="77777777" w:rsidR="002436FF" w:rsidRDefault="002436FF">
            <w:pPr>
              <w:spacing w:after="40" w:line="276" w:lineRule="auto"/>
            </w:pPr>
          </w:p>
        </w:tc>
        <w:tc>
          <w:tcPr>
            <w:tcW w:w="1450" w:type="dxa"/>
            <w:tcMar>
              <w:top w:w="90" w:type="dxa"/>
              <w:left w:w="130" w:type="dxa"/>
              <w:bottom w:w="90" w:type="dxa"/>
              <w:right w:w="130" w:type="dxa"/>
            </w:tcMar>
          </w:tcPr>
          <w:p w14:paraId="2A980686" w14:textId="77777777" w:rsidR="002436FF" w:rsidRDefault="002436FF">
            <w:pPr>
              <w:spacing w:after="40" w:line="276" w:lineRule="auto"/>
            </w:pPr>
          </w:p>
        </w:tc>
        <w:tc>
          <w:tcPr>
            <w:tcW w:w="2300" w:type="dxa"/>
            <w:tcMar>
              <w:top w:w="90" w:type="dxa"/>
              <w:left w:w="130" w:type="dxa"/>
              <w:bottom w:w="90" w:type="dxa"/>
              <w:right w:w="130" w:type="dxa"/>
            </w:tcMar>
          </w:tcPr>
          <w:p w14:paraId="253F0140" w14:textId="77777777" w:rsidR="002436FF" w:rsidRDefault="002436FF">
            <w:pPr>
              <w:spacing w:after="40" w:line="276" w:lineRule="auto"/>
            </w:pPr>
          </w:p>
        </w:tc>
        <w:tc>
          <w:tcPr>
            <w:tcW w:w="4888" w:type="dxa"/>
            <w:tcMar>
              <w:top w:w="90" w:type="dxa"/>
              <w:left w:w="130" w:type="dxa"/>
              <w:bottom w:w="90" w:type="dxa"/>
              <w:right w:w="130" w:type="dxa"/>
            </w:tcMar>
          </w:tcPr>
          <w:p w14:paraId="7D1FB210" w14:textId="77777777" w:rsidR="002436FF" w:rsidRDefault="002436FF">
            <w:pPr>
              <w:spacing w:after="40" w:line="276" w:lineRule="auto"/>
            </w:pPr>
          </w:p>
        </w:tc>
      </w:tr>
    </w:tbl>
    <w:p w14:paraId="2A3EA4D3" w14:textId="77777777" w:rsidR="00821654" w:rsidRDefault="00821654"/>
    <w:sectPr w:rsidR="0082165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14716" w14:textId="77777777" w:rsidR="00A928B4" w:rsidRDefault="00A928B4">
      <w:pPr>
        <w:spacing w:line="240" w:lineRule="auto"/>
      </w:pPr>
      <w:r>
        <w:separator/>
      </w:r>
    </w:p>
  </w:endnote>
  <w:endnote w:type="continuationSeparator" w:id="0">
    <w:p w14:paraId="0A5F55D5" w14:textId="77777777" w:rsidR="00A928B4" w:rsidRDefault="00A92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A6CC4" w14:textId="77777777" w:rsidR="002436FF" w:rsidRDefault="00000000">
    <w:pPr>
      <w:pBdr>
        <w:top w:val="single" w:sz="6" w:space="4" w:color="6B4E8E"/>
      </w:pBdr>
    </w:pPr>
    <w:r>
      <w:rPr>
        <w:color w:val="FF0000"/>
        <w:sz w:val="16"/>
        <w:szCs w:val="16"/>
      </w:rPr>
      <w:t>[COMPANY NAME]</w:t>
    </w:r>
    <w:r>
      <w:rPr>
        <w:color w:val="595959"/>
        <w:sz w:val="16"/>
        <w:szCs w:val="16"/>
      </w:rPr>
      <w:t xml:space="preserve">  –  Risk Management Policy  –  ARB-POL-02</w:t>
    </w:r>
  </w:p>
  <w:p w14:paraId="681B7125" w14:textId="784B0A2B" w:rsidR="002436FF"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2268EC">
      <w:rPr>
        <w:color w:val="595959"/>
        <w:sz w:val="16"/>
        <w:szCs w:val="16"/>
      </w:rPr>
      <w:tab/>
    </w:r>
    <w:r w:rsidR="002268EC">
      <w:rPr>
        <w:color w:val="595959"/>
        <w:sz w:val="16"/>
        <w:szCs w:val="16"/>
      </w:rPr>
      <w:tab/>
    </w:r>
    <w:r w:rsidR="002268EC">
      <w:rPr>
        <w:color w:val="595959"/>
        <w:sz w:val="16"/>
        <w:szCs w:val="16"/>
      </w:rPr>
      <w:tab/>
    </w:r>
    <w:r w:rsidR="002268EC">
      <w:rPr>
        <w:color w:val="595959"/>
        <w:sz w:val="16"/>
        <w:szCs w:val="16"/>
      </w:rPr>
      <w:tab/>
    </w:r>
    <w:r w:rsidR="002268EC">
      <w:rPr>
        <w:color w:val="595959"/>
        <w:sz w:val="16"/>
        <w:szCs w:val="16"/>
      </w:rPr>
      <w:tab/>
    </w:r>
    <w:r w:rsidR="002268EC">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865D9">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865D9">
      <w:rPr>
        <w:noProof/>
        <w:color w:val="595959"/>
        <w:sz w:val="16"/>
        <w:szCs w:val="16"/>
      </w:rPr>
      <w:t>2</w:t>
    </w:r>
    <w:r>
      <w:rPr>
        <w:color w:val="595959"/>
        <w:sz w:val="16"/>
        <w:szCs w:val="16"/>
      </w:rPr>
      <w:fldChar w:fldCharType="end"/>
    </w:r>
  </w:p>
  <w:p w14:paraId="7FD07F64" w14:textId="77777777" w:rsidR="002436F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B1D500" w14:textId="77777777" w:rsidR="00A928B4" w:rsidRDefault="00A928B4">
      <w:pPr>
        <w:spacing w:line="240" w:lineRule="auto"/>
      </w:pPr>
      <w:r>
        <w:separator/>
      </w:r>
    </w:p>
  </w:footnote>
  <w:footnote w:type="continuationSeparator" w:id="0">
    <w:p w14:paraId="433D6653" w14:textId="77777777" w:rsidR="00A928B4" w:rsidRDefault="00A928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2ED56" w14:textId="69A180DD" w:rsidR="002436FF" w:rsidRDefault="008865D9" w:rsidP="008865D9">
    <w:pPr>
      <w:spacing w:after="220"/>
    </w:pPr>
    <w:r>
      <w:rPr>
        <w:color w:val="FF0000"/>
      </w:rPr>
      <w:t>[Insert Company Logo Here]</w:t>
    </w:r>
    <w:r>
      <w:tab/>
    </w:r>
    <w:r>
      <w:tab/>
    </w:r>
    <w:r>
      <w:tab/>
    </w:r>
    <w:r>
      <w:tab/>
    </w:r>
    <w:r>
      <w:tab/>
    </w:r>
    <w:r w:rsidRPr="008865D9">
      <w:rPr>
        <w:color w:val="7030A0"/>
        <w:sz w:val="16"/>
        <w:szCs w:val="16"/>
      </w:rPr>
      <w:t xml:space="preserve">Risk Management Policy  |  </w:t>
    </w:r>
    <w:r w:rsidRPr="008865D9">
      <w:rPr>
        <w:color w:val="EE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9D5484"/>
    <w:multiLevelType w:val="hybridMultilevel"/>
    <w:tmpl w:val="14183800"/>
    <w:lvl w:ilvl="0" w:tplc="DA9E6C2C">
      <w:start w:val="1"/>
      <w:numFmt w:val="decimal"/>
      <w:lvlText w:val="%1."/>
      <w:lvlJc w:val="left"/>
      <w:pPr>
        <w:ind w:left="400" w:hanging="320"/>
      </w:pPr>
      <w:rPr>
        <w:b/>
        <w:bCs/>
        <w:color w:val="5C3566"/>
      </w:rPr>
    </w:lvl>
    <w:lvl w:ilvl="1" w:tplc="618A440C">
      <w:numFmt w:val="decimal"/>
      <w:lvlText w:val=""/>
      <w:lvlJc w:val="left"/>
    </w:lvl>
    <w:lvl w:ilvl="2" w:tplc="DFBCED80">
      <w:numFmt w:val="decimal"/>
      <w:lvlText w:val=""/>
      <w:lvlJc w:val="left"/>
    </w:lvl>
    <w:lvl w:ilvl="3" w:tplc="E6889D68">
      <w:numFmt w:val="decimal"/>
      <w:lvlText w:val=""/>
      <w:lvlJc w:val="left"/>
    </w:lvl>
    <w:lvl w:ilvl="4" w:tplc="2730B21A">
      <w:numFmt w:val="decimal"/>
      <w:lvlText w:val=""/>
      <w:lvlJc w:val="left"/>
    </w:lvl>
    <w:lvl w:ilvl="5" w:tplc="3BDA7AE8">
      <w:numFmt w:val="decimal"/>
      <w:lvlText w:val=""/>
      <w:lvlJc w:val="left"/>
    </w:lvl>
    <w:lvl w:ilvl="6" w:tplc="7ECCF00A">
      <w:numFmt w:val="decimal"/>
      <w:lvlText w:val=""/>
      <w:lvlJc w:val="left"/>
    </w:lvl>
    <w:lvl w:ilvl="7" w:tplc="37622C7A">
      <w:numFmt w:val="decimal"/>
      <w:lvlText w:val=""/>
      <w:lvlJc w:val="left"/>
    </w:lvl>
    <w:lvl w:ilvl="8" w:tplc="B65EE3E4">
      <w:numFmt w:val="decimal"/>
      <w:lvlText w:val=""/>
      <w:lvlJc w:val="left"/>
    </w:lvl>
  </w:abstractNum>
  <w:abstractNum w:abstractNumId="1" w15:restartNumberingAfterBreak="0">
    <w:nsid w:val="53856318"/>
    <w:multiLevelType w:val="hybridMultilevel"/>
    <w:tmpl w:val="DC32F176"/>
    <w:lvl w:ilvl="0" w:tplc="DDD48A7E">
      <w:start w:val="1"/>
      <w:numFmt w:val="bullet"/>
      <w:lvlText w:val="●"/>
      <w:lvlJc w:val="left"/>
      <w:pPr>
        <w:ind w:left="400" w:hanging="280"/>
      </w:pPr>
      <w:rPr>
        <w:color w:val="6B4E8E"/>
        <w:sz w:val="16"/>
        <w:szCs w:val="16"/>
      </w:rPr>
    </w:lvl>
    <w:lvl w:ilvl="1" w:tplc="A83CA496">
      <w:start w:val="1"/>
      <w:numFmt w:val="bullet"/>
      <w:lvlText w:val="–"/>
      <w:lvlJc w:val="left"/>
      <w:pPr>
        <w:ind w:left="800" w:hanging="280"/>
      </w:pPr>
    </w:lvl>
    <w:lvl w:ilvl="2" w:tplc="AC000486">
      <w:numFmt w:val="decimal"/>
      <w:lvlText w:val=""/>
      <w:lvlJc w:val="left"/>
    </w:lvl>
    <w:lvl w:ilvl="3" w:tplc="F724A08A">
      <w:numFmt w:val="decimal"/>
      <w:lvlText w:val=""/>
      <w:lvlJc w:val="left"/>
    </w:lvl>
    <w:lvl w:ilvl="4" w:tplc="7FBCADBA">
      <w:numFmt w:val="decimal"/>
      <w:lvlText w:val=""/>
      <w:lvlJc w:val="left"/>
    </w:lvl>
    <w:lvl w:ilvl="5" w:tplc="6EE85172">
      <w:numFmt w:val="decimal"/>
      <w:lvlText w:val=""/>
      <w:lvlJc w:val="left"/>
    </w:lvl>
    <w:lvl w:ilvl="6" w:tplc="13FAC6E6">
      <w:numFmt w:val="decimal"/>
      <w:lvlText w:val=""/>
      <w:lvlJc w:val="left"/>
    </w:lvl>
    <w:lvl w:ilvl="7" w:tplc="FAB2FFF8">
      <w:numFmt w:val="decimal"/>
      <w:lvlText w:val=""/>
      <w:lvlJc w:val="left"/>
    </w:lvl>
    <w:lvl w:ilvl="8" w:tplc="97DEB2C2">
      <w:numFmt w:val="decimal"/>
      <w:lvlText w:val=""/>
      <w:lvlJc w:val="left"/>
    </w:lvl>
  </w:abstractNum>
  <w:abstractNum w:abstractNumId="2" w15:restartNumberingAfterBreak="0">
    <w:nsid w:val="6CFC3FAC"/>
    <w:multiLevelType w:val="hybridMultilevel"/>
    <w:tmpl w:val="FAD8D098"/>
    <w:lvl w:ilvl="0" w:tplc="1804CB78">
      <w:start w:val="1"/>
      <w:numFmt w:val="bullet"/>
      <w:lvlText w:val="●"/>
      <w:lvlJc w:val="left"/>
      <w:pPr>
        <w:ind w:left="720" w:hanging="360"/>
      </w:pPr>
    </w:lvl>
    <w:lvl w:ilvl="1" w:tplc="6304F3B8">
      <w:start w:val="1"/>
      <w:numFmt w:val="bullet"/>
      <w:lvlText w:val="○"/>
      <w:lvlJc w:val="left"/>
      <w:pPr>
        <w:ind w:left="1440" w:hanging="360"/>
      </w:pPr>
    </w:lvl>
    <w:lvl w:ilvl="2" w:tplc="9E6E55B6">
      <w:start w:val="1"/>
      <w:numFmt w:val="bullet"/>
      <w:lvlText w:val="■"/>
      <w:lvlJc w:val="left"/>
      <w:pPr>
        <w:ind w:left="2160" w:hanging="360"/>
      </w:pPr>
    </w:lvl>
    <w:lvl w:ilvl="3" w:tplc="ABC068E2">
      <w:start w:val="1"/>
      <w:numFmt w:val="bullet"/>
      <w:lvlText w:val="●"/>
      <w:lvlJc w:val="left"/>
      <w:pPr>
        <w:ind w:left="2880" w:hanging="360"/>
      </w:pPr>
    </w:lvl>
    <w:lvl w:ilvl="4" w:tplc="17DA781E">
      <w:start w:val="1"/>
      <w:numFmt w:val="bullet"/>
      <w:lvlText w:val="○"/>
      <w:lvlJc w:val="left"/>
      <w:pPr>
        <w:ind w:left="3600" w:hanging="360"/>
      </w:pPr>
    </w:lvl>
    <w:lvl w:ilvl="5" w:tplc="803C01B2">
      <w:start w:val="1"/>
      <w:numFmt w:val="bullet"/>
      <w:lvlText w:val="■"/>
      <w:lvlJc w:val="left"/>
      <w:pPr>
        <w:ind w:left="4320" w:hanging="360"/>
      </w:pPr>
    </w:lvl>
    <w:lvl w:ilvl="6" w:tplc="859C2778">
      <w:start w:val="1"/>
      <w:numFmt w:val="bullet"/>
      <w:lvlText w:val="●"/>
      <w:lvlJc w:val="left"/>
      <w:pPr>
        <w:ind w:left="5040" w:hanging="360"/>
      </w:pPr>
    </w:lvl>
    <w:lvl w:ilvl="7" w:tplc="8F149A3E">
      <w:start w:val="1"/>
      <w:numFmt w:val="bullet"/>
      <w:lvlText w:val="●"/>
      <w:lvlJc w:val="left"/>
      <w:pPr>
        <w:ind w:left="5760" w:hanging="360"/>
      </w:pPr>
    </w:lvl>
    <w:lvl w:ilvl="8" w:tplc="A1364416">
      <w:start w:val="1"/>
      <w:numFmt w:val="bullet"/>
      <w:lvlText w:val="●"/>
      <w:lvlJc w:val="left"/>
      <w:pPr>
        <w:ind w:left="6480" w:hanging="360"/>
      </w:pPr>
    </w:lvl>
  </w:abstractNum>
  <w:num w:numId="1" w16cid:durableId="1901986419">
    <w:abstractNumId w:val="2"/>
    <w:lvlOverride w:ilvl="0">
      <w:startOverride w:val="1"/>
    </w:lvlOverride>
  </w:num>
  <w:num w:numId="2" w16cid:durableId="173947801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6FF"/>
    <w:rsid w:val="002268EC"/>
    <w:rsid w:val="002436FF"/>
    <w:rsid w:val="002D48B1"/>
    <w:rsid w:val="00821654"/>
    <w:rsid w:val="008865D9"/>
    <w:rsid w:val="008C096E"/>
    <w:rsid w:val="00A92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8D3F57"/>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865D9"/>
    <w:pPr>
      <w:tabs>
        <w:tab w:val="center" w:pos="4680"/>
        <w:tab w:val="right" w:pos="9360"/>
      </w:tabs>
      <w:spacing w:line="240" w:lineRule="auto"/>
    </w:pPr>
  </w:style>
  <w:style w:type="character" w:customStyle="1" w:styleId="HeaderChar">
    <w:name w:val="Header Char"/>
    <w:basedOn w:val="DefaultParagraphFont"/>
    <w:link w:val="Header"/>
    <w:uiPriority w:val="99"/>
    <w:rsid w:val="008865D9"/>
  </w:style>
  <w:style w:type="paragraph" w:styleId="Footer">
    <w:name w:val="footer"/>
    <w:basedOn w:val="Normal"/>
    <w:link w:val="FooterChar"/>
    <w:uiPriority w:val="99"/>
    <w:unhideWhenUsed/>
    <w:rsid w:val="008865D9"/>
    <w:pPr>
      <w:tabs>
        <w:tab w:val="center" w:pos="4680"/>
        <w:tab w:val="right" w:pos="9360"/>
      </w:tabs>
      <w:spacing w:line="240" w:lineRule="auto"/>
    </w:pPr>
  </w:style>
  <w:style w:type="character" w:customStyle="1" w:styleId="FooterChar">
    <w:name w:val="Footer Char"/>
    <w:basedOn w:val="DefaultParagraphFont"/>
    <w:link w:val="Footer"/>
    <w:uiPriority w:val="99"/>
    <w:rsid w:val="00886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19</Pages>
  <Words>5060</Words>
  <Characters>25354</Characters>
  <Application>Microsoft Office Word</Application>
  <DocSecurity>0</DocSecurity>
  <Lines>1056</Lines>
  <Paragraphs>741</Paragraphs>
  <ScaleCrop>false</ScaleCrop>
  <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Policy</dc:title>
  <dc:creator>Arborella Consultancy Ltd</dc:creator>
  <cp:lastModifiedBy>Sophie Rogers</cp:lastModifiedBy>
  <cp:revision>4</cp:revision>
  <dcterms:created xsi:type="dcterms:W3CDTF">2026-09-24T07:54:00Z</dcterms:created>
  <dcterms:modified xsi:type="dcterms:W3CDTF">2026-09-26T11:37:00Z</dcterms:modified>
</cp:coreProperties>
</file>