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GIANT HOGWEED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AOS-BIO-12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24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8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24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9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Giant Hogweed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Heracleum mantegazzianum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Riverbanks, damp ground, roadsides, waste ground and unmanaged land.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sa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Irritant / phototoxic sap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Phototoxic sap on skin followed by ultraviolet/sunlight exposure; Sap splash to eyes; droplets/aerosol during cutting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Delayed severe burns, blistering and long-term photosensitivity; Potential serious eye injury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Stop routine cutting/strimming; confirm identification and task-specific plan</w:t>
      </w:r>
    </w:p>
    <w:p>
      <w:pPr>
        <w:pStyle w:val="ListBullet"/>
        <w:spacing w:after="60"/>
        <w:ind w:left="340" w:hanging="170"/>
      </w:pPr>
      <w:r>
        <w:t>Use trained staff, prevent sap spray and protect public</w:t>
      </w:r>
    </w:p>
    <w:p>
      <w:pPr>
        <w:pStyle w:val="ListBullet"/>
        <w:spacing w:after="60"/>
        <w:ind w:left="340" w:hanging="170"/>
      </w:pPr>
      <w:r>
        <w:t>Control invasive-plant waste and decontaminate equipment/clothing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fac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Face protection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Cover affected skin from sunlight and wash immediately with soap and cold water</w:t>
      </w:r>
    </w:p>
    <w:p>
      <w:pPr>
        <w:pStyle w:val="ListBullet"/>
        <w:spacing w:after="60"/>
        <w:ind w:left="340" w:hanging="170"/>
      </w:pPr>
      <w:r>
        <w:t>Flush eyes and seek urgent medical advice; seek advice for blistering/significant contact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