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A0E6D" w14:textId="4FF5A655" w:rsidR="00705004" w:rsidRPr="0094317B" w:rsidRDefault="00000000" w:rsidP="0094317B">
      <w:pPr>
        <w:spacing w:after="0"/>
        <w:jc w:val="center"/>
        <w:rPr>
          <w:rFonts w:ascii="Aptos Display" w:hAnsi="Aptos Display"/>
          <w:b/>
          <w:bCs/>
          <w:color w:val="FF0000"/>
          <w:sz w:val="20"/>
          <w:szCs w:val="20"/>
          <w:u w:val="single"/>
        </w:rPr>
      </w:pPr>
      <w:r w:rsidRPr="0094317B">
        <w:rPr>
          <w:rFonts w:ascii="Aptos Display" w:hAnsi="Aptos Display"/>
          <w:b/>
          <w:bCs/>
          <w:color w:val="FF0000"/>
          <w:sz w:val="20"/>
          <w:szCs w:val="20"/>
          <w:u w:val="single"/>
        </w:rPr>
        <w:t>COMPANY</w:t>
      </w:r>
    </w:p>
    <w:p w14:paraId="34D859AB" w14:textId="77777777" w:rsidR="00705004" w:rsidRPr="0094317B" w:rsidRDefault="00000000" w:rsidP="0094317B">
      <w:pPr>
        <w:spacing w:after="0"/>
        <w:jc w:val="center"/>
        <w:rPr>
          <w:rFonts w:ascii="Aptos Display" w:hAnsi="Aptos Display"/>
          <w:sz w:val="20"/>
          <w:szCs w:val="20"/>
          <w:u w:val="single"/>
        </w:rPr>
      </w:pPr>
      <w:r w:rsidRPr="0094317B">
        <w:rPr>
          <w:rFonts w:ascii="Aptos Display" w:hAnsi="Aptos Display"/>
          <w:sz w:val="20"/>
          <w:szCs w:val="20"/>
          <w:u w:val="single"/>
        </w:rPr>
        <w:t>GENERIC RISK ASSESSMENT (GRA) – PUBLIC INTERFACE &amp; URBAN OPERATIONS</w:t>
      </w:r>
      <w:r w:rsidRPr="0094317B">
        <w:rPr>
          <w:rFonts w:ascii="Aptos Display" w:hAnsi="Aptos Display"/>
          <w:sz w:val="20"/>
          <w:szCs w:val="20"/>
          <w:u w:val="single"/>
        </w:rPr>
        <w:br/>
      </w:r>
    </w:p>
    <w:p w14:paraId="6AF4C884" w14:textId="77777777" w:rsidR="00705004" w:rsidRPr="0094317B" w:rsidRDefault="00000000">
      <w:pPr>
        <w:rPr>
          <w:rFonts w:ascii="Aptos Display" w:hAnsi="Aptos Display"/>
          <w:sz w:val="20"/>
          <w:szCs w:val="20"/>
        </w:rPr>
      </w:pPr>
      <w:r w:rsidRPr="0094317B">
        <w:rPr>
          <w:rFonts w:ascii="Aptos Display" w:hAnsi="Aptos Display"/>
          <w:sz w:val="20"/>
          <w:szCs w:val="20"/>
        </w:rPr>
        <w:t>Activity / Task: Arboricultural and vegetation management works undertaken in domestic, urban and high public footfall environments</w:t>
      </w:r>
    </w:p>
    <w:p w14:paraId="4BBD5029" w14:textId="77777777" w:rsidR="00705004" w:rsidRPr="0094317B" w:rsidRDefault="00000000">
      <w:pPr>
        <w:rPr>
          <w:rFonts w:ascii="Aptos Display" w:hAnsi="Aptos Display"/>
          <w:sz w:val="20"/>
          <w:szCs w:val="20"/>
        </w:rPr>
      </w:pPr>
      <w:r w:rsidRPr="0094317B">
        <w:rPr>
          <w:rFonts w:ascii="Aptos Display" w:hAnsi="Aptos Display"/>
          <w:sz w:val="20"/>
          <w:szCs w:val="20"/>
        </w:rPr>
        <w:t>Document Ref: ARB-GRA-27</w:t>
      </w:r>
    </w:p>
    <w:p w14:paraId="38B9176D" w14:textId="77777777" w:rsidR="00705004" w:rsidRPr="0094317B" w:rsidRDefault="00000000">
      <w:pPr>
        <w:rPr>
          <w:rFonts w:ascii="Aptos Display" w:hAnsi="Aptos Display"/>
          <w:sz w:val="20"/>
          <w:szCs w:val="20"/>
        </w:rPr>
      </w:pPr>
      <w:r w:rsidRPr="0094317B">
        <w:rPr>
          <w:rFonts w:ascii="Aptos Display" w:hAnsi="Aptos Display"/>
          <w:sz w:val="20"/>
          <w:szCs w:val="20"/>
        </w:rPr>
        <w:t>Version: ____    Date Issued: ____    Review Date: ____</w:t>
      </w:r>
    </w:p>
    <w:p w14:paraId="2FC484F8" w14:textId="77777777" w:rsidR="00705004" w:rsidRPr="0094317B" w:rsidRDefault="00000000">
      <w:pPr>
        <w:rPr>
          <w:rFonts w:ascii="Aptos Display" w:hAnsi="Aptos Display"/>
          <w:sz w:val="20"/>
          <w:szCs w:val="20"/>
        </w:rPr>
      </w:pPr>
      <w:r w:rsidRPr="0094317B">
        <w:rPr>
          <w:rFonts w:ascii="Aptos Display" w:hAnsi="Aptos Display"/>
          <w:sz w:val="20"/>
          <w:szCs w:val="20"/>
        </w:rPr>
        <w:t>Assessed by: ______________________________</w:t>
      </w:r>
      <w:r w:rsidRPr="0094317B">
        <w:rPr>
          <w:rFonts w:ascii="Aptos Display" w:hAnsi="Aptos Display"/>
          <w:sz w:val="20"/>
          <w:szCs w:val="20"/>
        </w:rPr>
        <w:br/>
      </w:r>
    </w:p>
    <w:p w14:paraId="212DE5CD"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1. Scope of Risk Assessment</w:t>
      </w:r>
    </w:p>
    <w:p w14:paraId="78D5BCCA" w14:textId="77777777" w:rsidR="00705004" w:rsidRPr="0094317B" w:rsidRDefault="00000000">
      <w:pPr>
        <w:rPr>
          <w:rFonts w:ascii="Aptos Display" w:hAnsi="Aptos Display"/>
          <w:sz w:val="20"/>
          <w:szCs w:val="20"/>
        </w:rPr>
      </w:pPr>
      <w:r w:rsidRPr="0094317B">
        <w:rPr>
          <w:rFonts w:ascii="Aptos Display" w:hAnsi="Aptos Display"/>
          <w:sz w:val="20"/>
          <w:szCs w:val="20"/>
        </w:rPr>
        <w:t>This Generic Risk Assessment (GRA) addresses hazards associated with undertaking arboricultural works in environments where members of the public, residents, vulnerable persons or high traffic volumes are present. It applies to domestic properties, schools, parks, playgrounds, town centres, commercial premises and similar locations. This document must be read alongside Site-Specific Risk Assessments (SSRAs), Traffic Management Plans and task-specific GRAs.</w:t>
      </w:r>
    </w:p>
    <w:p w14:paraId="3AB890FD"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2. Responsibilities</w:t>
      </w:r>
    </w:p>
    <w:p w14:paraId="559EFA46" w14:textId="77777777" w:rsidR="00705004" w:rsidRPr="0094317B" w:rsidRDefault="00000000">
      <w:pPr>
        <w:rPr>
          <w:rFonts w:ascii="Aptos Display" w:hAnsi="Aptos Display"/>
          <w:sz w:val="20"/>
          <w:szCs w:val="20"/>
        </w:rPr>
      </w:pPr>
      <w:r w:rsidRPr="0094317B">
        <w:rPr>
          <w:rFonts w:ascii="Aptos Display" w:hAnsi="Aptos Display"/>
          <w:sz w:val="20"/>
          <w:szCs w:val="20"/>
        </w:rPr>
        <w:t>Managers must ensure works are appropriately planned, resourced and scheduled to minimise public risk.</w:t>
      </w:r>
    </w:p>
    <w:p w14:paraId="4EF42A64" w14:textId="77777777" w:rsidR="00705004" w:rsidRPr="0094317B" w:rsidRDefault="00000000">
      <w:pPr>
        <w:rPr>
          <w:rFonts w:ascii="Aptos Display" w:hAnsi="Aptos Display"/>
          <w:sz w:val="20"/>
          <w:szCs w:val="20"/>
        </w:rPr>
      </w:pPr>
      <w:r w:rsidRPr="0094317B">
        <w:rPr>
          <w:rFonts w:ascii="Aptos Display" w:hAnsi="Aptos Display"/>
          <w:sz w:val="20"/>
          <w:szCs w:val="20"/>
        </w:rPr>
        <w:t>Team Leaders must brief the SSRA, establish exclusion zones, manage pedestrian interface and retain stop-work authority.</w:t>
      </w:r>
    </w:p>
    <w:p w14:paraId="080B2BCD" w14:textId="77777777" w:rsidR="00705004" w:rsidRPr="0094317B" w:rsidRDefault="00000000">
      <w:pPr>
        <w:rPr>
          <w:rFonts w:ascii="Aptos Display" w:hAnsi="Aptos Display"/>
          <w:sz w:val="20"/>
          <w:szCs w:val="20"/>
        </w:rPr>
      </w:pPr>
      <w:r w:rsidRPr="0094317B">
        <w:rPr>
          <w:rFonts w:ascii="Aptos Display" w:hAnsi="Aptos Display"/>
          <w:sz w:val="20"/>
          <w:szCs w:val="20"/>
        </w:rPr>
        <w:t>Operatives must remain vigilant to public movement, challenge unsafe encroachment politely and stop work if controls are compromised.</w:t>
      </w:r>
    </w:p>
    <w:p w14:paraId="2F9C1969"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3. Persons at Risk</w:t>
      </w:r>
    </w:p>
    <w:p w14:paraId="1287A4FE" w14:textId="77777777" w:rsidR="00705004" w:rsidRPr="0094317B" w:rsidRDefault="00000000">
      <w:pPr>
        <w:rPr>
          <w:rFonts w:ascii="Aptos Display" w:hAnsi="Aptos Display"/>
          <w:sz w:val="20"/>
          <w:szCs w:val="20"/>
        </w:rPr>
      </w:pPr>
      <w:r w:rsidRPr="0094317B">
        <w:rPr>
          <w:rFonts w:ascii="Segoe UI Symbol" w:hAnsi="Segoe UI Symbol" w:cs="Segoe UI Symbol"/>
          <w:sz w:val="20"/>
          <w:szCs w:val="20"/>
        </w:rPr>
        <w:t>☒</w:t>
      </w:r>
      <w:r w:rsidRPr="0094317B">
        <w:rPr>
          <w:rFonts w:ascii="Aptos Display" w:hAnsi="Aptos Display"/>
          <w:sz w:val="20"/>
          <w:szCs w:val="20"/>
        </w:rPr>
        <w:t xml:space="preserve"> Employees    </w:t>
      </w:r>
      <w:r w:rsidRPr="0094317B">
        <w:rPr>
          <w:rFonts w:ascii="Segoe UI Symbol" w:hAnsi="Segoe UI Symbol" w:cs="Segoe UI Symbol"/>
          <w:sz w:val="20"/>
          <w:szCs w:val="20"/>
        </w:rPr>
        <w:t>☒</w:t>
      </w:r>
      <w:r w:rsidRPr="0094317B">
        <w:rPr>
          <w:rFonts w:ascii="Aptos Display" w:hAnsi="Aptos Display"/>
          <w:sz w:val="20"/>
          <w:szCs w:val="20"/>
        </w:rPr>
        <w:t xml:space="preserve"> Contractors    </w:t>
      </w:r>
      <w:r w:rsidRPr="0094317B">
        <w:rPr>
          <w:rFonts w:ascii="Segoe UI Symbol" w:hAnsi="Segoe UI Symbol" w:cs="Segoe UI Symbol"/>
          <w:sz w:val="20"/>
          <w:szCs w:val="20"/>
        </w:rPr>
        <w:t>☒</w:t>
      </w:r>
      <w:r w:rsidRPr="0094317B">
        <w:rPr>
          <w:rFonts w:ascii="Aptos Display" w:hAnsi="Aptos Display"/>
          <w:sz w:val="20"/>
          <w:szCs w:val="20"/>
        </w:rPr>
        <w:t xml:space="preserve"> Members of the Public    </w:t>
      </w:r>
      <w:r w:rsidRPr="0094317B">
        <w:rPr>
          <w:rFonts w:ascii="Segoe UI Symbol" w:hAnsi="Segoe UI Symbol" w:cs="Segoe UI Symbol"/>
          <w:sz w:val="20"/>
          <w:szCs w:val="20"/>
        </w:rPr>
        <w:t>☒</w:t>
      </w:r>
      <w:r w:rsidRPr="0094317B">
        <w:rPr>
          <w:rFonts w:ascii="Aptos Display" w:hAnsi="Aptos Display"/>
          <w:sz w:val="20"/>
          <w:szCs w:val="20"/>
        </w:rPr>
        <w:t xml:space="preserve"> Children    </w:t>
      </w:r>
      <w:r w:rsidRPr="0094317B">
        <w:rPr>
          <w:rFonts w:ascii="Segoe UI Symbol" w:hAnsi="Segoe UI Symbol" w:cs="Segoe UI Symbol"/>
          <w:sz w:val="20"/>
          <w:szCs w:val="20"/>
        </w:rPr>
        <w:t>☒</w:t>
      </w:r>
      <w:r w:rsidRPr="0094317B">
        <w:rPr>
          <w:rFonts w:ascii="Aptos Display" w:hAnsi="Aptos Display"/>
          <w:sz w:val="20"/>
          <w:szCs w:val="20"/>
        </w:rPr>
        <w:t xml:space="preserve"> Vulnerable Persons    </w:t>
      </w:r>
      <w:r w:rsidRPr="0094317B">
        <w:rPr>
          <w:rFonts w:ascii="Segoe UI Symbol" w:hAnsi="Segoe UI Symbol" w:cs="Segoe UI Symbol"/>
          <w:sz w:val="20"/>
          <w:szCs w:val="20"/>
        </w:rPr>
        <w:t>☒</w:t>
      </w:r>
      <w:r w:rsidRPr="0094317B">
        <w:rPr>
          <w:rFonts w:ascii="Aptos Display" w:hAnsi="Aptos Display"/>
          <w:sz w:val="20"/>
          <w:szCs w:val="20"/>
        </w:rPr>
        <w:t xml:space="preserve"> </w:t>
      </w:r>
      <w:proofErr w:type="gramStart"/>
      <w:r w:rsidRPr="0094317B">
        <w:rPr>
          <w:rFonts w:ascii="Aptos Display" w:hAnsi="Aptos Display"/>
          <w:sz w:val="20"/>
          <w:szCs w:val="20"/>
        </w:rPr>
        <w:t>Other road</w:t>
      </w:r>
      <w:proofErr w:type="gramEnd"/>
      <w:r w:rsidRPr="0094317B">
        <w:rPr>
          <w:rFonts w:ascii="Aptos Display" w:hAnsi="Aptos Display"/>
          <w:sz w:val="20"/>
          <w:szCs w:val="20"/>
        </w:rPr>
        <w:t xml:space="preserve"> users</w:t>
      </w:r>
    </w:p>
    <w:p w14:paraId="78D16190"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4. PPE Requirements</w:t>
      </w:r>
    </w:p>
    <w:p w14:paraId="1398C17C" w14:textId="77777777" w:rsidR="00705004" w:rsidRPr="0094317B" w:rsidRDefault="00000000">
      <w:pPr>
        <w:rPr>
          <w:rFonts w:ascii="Aptos Display" w:hAnsi="Aptos Display"/>
          <w:sz w:val="20"/>
          <w:szCs w:val="20"/>
        </w:rPr>
      </w:pPr>
      <w:r w:rsidRPr="0094317B">
        <w:rPr>
          <w:rFonts w:ascii="Aptos Display" w:hAnsi="Aptos Display"/>
          <w:sz w:val="20"/>
          <w:szCs w:val="20"/>
        </w:rPr>
        <w:t>PPE determined via SSRA and task-specific GRA. High visibility clothing mandatory in public-facing operations. Additional PPE as dictated by task (helmet, eye, hearing, chainsaw, RPE etc.).</w:t>
      </w:r>
    </w:p>
    <w:p w14:paraId="66436260"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lastRenderedPageBreak/>
        <w:t>5. Emergency Arrangements</w:t>
      </w:r>
    </w:p>
    <w:p w14:paraId="4221DCC9" w14:textId="77777777" w:rsidR="00705004" w:rsidRPr="0094317B" w:rsidRDefault="00000000">
      <w:pPr>
        <w:rPr>
          <w:rFonts w:ascii="Aptos Display" w:hAnsi="Aptos Display"/>
          <w:sz w:val="20"/>
          <w:szCs w:val="20"/>
        </w:rPr>
      </w:pPr>
      <w:r w:rsidRPr="0094317B">
        <w:rPr>
          <w:rFonts w:ascii="Aptos Display" w:hAnsi="Aptos Display"/>
          <w:sz w:val="20"/>
          <w:szCs w:val="20"/>
        </w:rPr>
        <w:t xml:space="preserve">Emergency access routes must </w:t>
      </w:r>
      <w:proofErr w:type="gramStart"/>
      <w:r w:rsidRPr="0094317B">
        <w:rPr>
          <w:rFonts w:ascii="Aptos Display" w:hAnsi="Aptos Display"/>
          <w:sz w:val="20"/>
          <w:szCs w:val="20"/>
        </w:rPr>
        <w:t>remain clear at all times</w:t>
      </w:r>
      <w:proofErr w:type="gramEnd"/>
      <w:r w:rsidRPr="0094317B">
        <w:rPr>
          <w:rFonts w:ascii="Aptos Display" w:hAnsi="Aptos Display"/>
          <w:sz w:val="20"/>
          <w:szCs w:val="20"/>
        </w:rPr>
        <w:t>. Nearest A&amp;E and site access details (including What3Words) identified prior to works. Public emergency situations to be managed in coordination with emergency services where required.</w:t>
      </w:r>
    </w:p>
    <w:p w14:paraId="281FD1AE"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6. Risk Matrix &amp; Scoring</w:t>
      </w:r>
    </w:p>
    <w:p w14:paraId="6ACFF336" w14:textId="77777777" w:rsidR="0094317B" w:rsidRPr="00216D93" w:rsidRDefault="0094317B" w:rsidP="0094317B">
      <w:pPr>
        <w:rPr>
          <w:rFonts w:ascii="Aptos Display" w:hAnsi="Aptos Display"/>
          <w:sz w:val="20"/>
          <w:szCs w:val="20"/>
        </w:rPr>
      </w:pPr>
      <w:r w:rsidRPr="00216D93">
        <w:rPr>
          <w:rFonts w:ascii="Aptos Display" w:hAnsi="Aptos Display"/>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94317B" w:rsidRPr="00216D93" w14:paraId="6D49E7DF" w14:textId="77777777" w:rsidTr="00FD207C">
        <w:tc>
          <w:tcPr>
            <w:tcW w:w="2738" w:type="dxa"/>
            <w:shd w:val="clear" w:color="auto" w:fill="BFBFBF" w:themeFill="background1" w:themeFillShade="BF"/>
          </w:tcPr>
          <w:p w14:paraId="46B23E60"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3F0FC7F6"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5B76EF19"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7CBF7DE7"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594DEF5E"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1DE4CAEF"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5 Very Likely</w:t>
            </w:r>
          </w:p>
        </w:tc>
      </w:tr>
      <w:tr w:rsidR="0094317B" w:rsidRPr="00216D93" w14:paraId="0B414704" w14:textId="77777777" w:rsidTr="00FD207C">
        <w:tc>
          <w:tcPr>
            <w:tcW w:w="2738" w:type="dxa"/>
          </w:tcPr>
          <w:p w14:paraId="475146EE"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141AE81D"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6747573B"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36EA6334"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58EC8387"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047EB062"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5</w:t>
            </w:r>
          </w:p>
        </w:tc>
      </w:tr>
      <w:tr w:rsidR="0094317B" w:rsidRPr="00216D93" w14:paraId="69A62385" w14:textId="77777777" w:rsidTr="00FD207C">
        <w:tc>
          <w:tcPr>
            <w:tcW w:w="2738" w:type="dxa"/>
          </w:tcPr>
          <w:p w14:paraId="624E2CC2"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6C17F32E"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6DD90A58"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3A6EBBB1"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45235A87"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7854D617"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10</w:t>
            </w:r>
          </w:p>
        </w:tc>
      </w:tr>
      <w:tr w:rsidR="0094317B" w:rsidRPr="00216D93" w14:paraId="727B98AC" w14:textId="77777777" w:rsidTr="00FD207C">
        <w:tc>
          <w:tcPr>
            <w:tcW w:w="2738" w:type="dxa"/>
          </w:tcPr>
          <w:p w14:paraId="25AD8633"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0D02270D"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26A0CD01"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01E56A72"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59314B0A"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53189E3E"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15</w:t>
            </w:r>
          </w:p>
        </w:tc>
      </w:tr>
      <w:tr w:rsidR="0094317B" w:rsidRPr="00216D93" w14:paraId="28A3EB25" w14:textId="77777777" w:rsidTr="00FD207C">
        <w:tc>
          <w:tcPr>
            <w:tcW w:w="2738" w:type="dxa"/>
          </w:tcPr>
          <w:p w14:paraId="0A9CEAC2"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40E6DA16"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73494E03"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5E42C8FE"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43259483"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13BF3012"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20</w:t>
            </w:r>
          </w:p>
        </w:tc>
      </w:tr>
      <w:tr w:rsidR="0094317B" w:rsidRPr="00216D93" w14:paraId="13B0740D" w14:textId="77777777" w:rsidTr="00FD207C">
        <w:tc>
          <w:tcPr>
            <w:tcW w:w="2738" w:type="dxa"/>
          </w:tcPr>
          <w:p w14:paraId="3380C4A8"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6E052F2E"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57EFE2DB"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28DEE206"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0991BA54"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36A5DA32" w14:textId="77777777" w:rsidR="0094317B" w:rsidRPr="00216D93" w:rsidRDefault="0094317B" w:rsidP="00FD207C">
            <w:pPr>
              <w:rPr>
                <w:rFonts w:ascii="Aptos Display" w:hAnsi="Aptos Display"/>
                <w:sz w:val="20"/>
                <w:szCs w:val="20"/>
              </w:rPr>
            </w:pPr>
            <w:r w:rsidRPr="00216D93">
              <w:rPr>
                <w:rFonts w:ascii="Aptos Display" w:hAnsi="Aptos Display"/>
                <w:sz w:val="20"/>
                <w:szCs w:val="20"/>
              </w:rPr>
              <w:t>25</w:t>
            </w:r>
          </w:p>
        </w:tc>
      </w:tr>
    </w:tbl>
    <w:p w14:paraId="7360DFED" w14:textId="77777777" w:rsidR="0094317B" w:rsidRPr="00216D93" w:rsidRDefault="0094317B" w:rsidP="0094317B">
      <w:pPr>
        <w:rPr>
          <w:rFonts w:ascii="Aptos Display" w:hAnsi="Aptos Display"/>
          <w:sz w:val="20"/>
          <w:szCs w:val="20"/>
        </w:rPr>
      </w:pPr>
    </w:p>
    <w:p w14:paraId="667B72B1" w14:textId="77777777" w:rsidR="0094317B" w:rsidRPr="0032387F" w:rsidRDefault="0094317B" w:rsidP="0094317B">
      <w:pPr>
        <w:rPr>
          <w:rFonts w:ascii="Aptos Display" w:hAnsi="Aptos Display"/>
          <w:sz w:val="20"/>
          <w:szCs w:val="20"/>
        </w:rPr>
      </w:pPr>
      <w:r w:rsidRPr="00216D93">
        <w:rPr>
          <w:rFonts w:ascii="Aptos Display" w:hAnsi="Aptos Display"/>
          <w:sz w:val="20"/>
          <w:szCs w:val="20"/>
        </w:rPr>
        <w:t>Risk bands: 1–4 Low | 5–9 Medium | 10–16 High | 17–25 Intolerable</w:t>
      </w:r>
    </w:p>
    <w:p w14:paraId="288FC59A"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7. Relevant UK Legislation &amp; Guidance</w:t>
      </w:r>
    </w:p>
    <w:p w14:paraId="2E9C5FFD"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Health and Safety at Work etc. Act 1974</w:t>
      </w:r>
    </w:p>
    <w:p w14:paraId="401B4BD8"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Management of Health and Safety at Work Regulations 1999</w:t>
      </w:r>
    </w:p>
    <w:p w14:paraId="72397CA0"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Work at Height Regulations 2005</w:t>
      </w:r>
    </w:p>
    <w:p w14:paraId="226EFA31"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Provision and Use of Work Equipment Regulations 1998 (PUWER)</w:t>
      </w:r>
    </w:p>
    <w:p w14:paraId="1680EB37"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Occupiers' Liability Act 1957 &amp; 1984</w:t>
      </w:r>
    </w:p>
    <w:p w14:paraId="6ACC6668"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Highways Act 1980 (where applicable)</w:t>
      </w:r>
    </w:p>
    <w:p w14:paraId="3E81A449"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Equality Act 2010</w:t>
      </w:r>
    </w:p>
    <w:p w14:paraId="0E884BC8" w14:textId="77777777" w:rsidR="00705004" w:rsidRPr="0094317B" w:rsidRDefault="00000000" w:rsidP="0094317B">
      <w:pPr>
        <w:spacing w:after="0"/>
        <w:rPr>
          <w:rFonts w:ascii="Aptos Display" w:hAnsi="Aptos Display"/>
          <w:sz w:val="20"/>
          <w:szCs w:val="20"/>
        </w:rPr>
      </w:pPr>
      <w:r w:rsidRPr="0094317B">
        <w:rPr>
          <w:rFonts w:ascii="Aptos Display" w:hAnsi="Aptos Display"/>
          <w:sz w:val="20"/>
          <w:szCs w:val="20"/>
        </w:rPr>
        <w:t>FISA 802 – Emergency Planning</w:t>
      </w:r>
    </w:p>
    <w:p w14:paraId="3BEB5E41" w14:textId="13FAAC9B" w:rsidR="0094317B" w:rsidRPr="0094317B" w:rsidRDefault="00000000" w:rsidP="0094317B">
      <w:pPr>
        <w:pStyle w:val="Heading2"/>
        <w:rPr>
          <w:rFonts w:ascii="Aptos Display" w:hAnsi="Aptos Display"/>
          <w:color w:val="auto"/>
          <w:sz w:val="20"/>
          <w:szCs w:val="20"/>
        </w:rPr>
      </w:pPr>
      <w:r w:rsidRPr="0094317B">
        <w:rPr>
          <w:rFonts w:ascii="Aptos Display" w:hAnsi="Aptos Display"/>
          <w:color w:val="auto"/>
          <w:sz w:val="20"/>
          <w:szCs w:val="20"/>
        </w:rPr>
        <w:t>8. Hazards &amp; Control Measures</w:t>
      </w:r>
    </w:p>
    <w:tbl>
      <w:tblPr>
        <w:tblW w:w="0" w:type="auto"/>
        <w:jc w:val="center"/>
        <w:tblLook w:val="04A0" w:firstRow="1" w:lastRow="0" w:firstColumn="1" w:lastColumn="0" w:noHBand="0" w:noVBand="1"/>
      </w:tblPr>
      <w:tblGrid>
        <w:gridCol w:w="1491"/>
        <w:gridCol w:w="1500"/>
        <w:gridCol w:w="2027"/>
        <w:gridCol w:w="819"/>
        <w:gridCol w:w="829"/>
        <w:gridCol w:w="1071"/>
        <w:gridCol w:w="3901"/>
        <w:gridCol w:w="1312"/>
      </w:tblGrid>
      <w:tr w:rsidR="0094317B" w:rsidRPr="0094317B" w14:paraId="1505190D"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FDFA39"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Hazard</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75411D"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Persons at Risk</w:t>
            </w:r>
          </w:p>
        </w:tc>
        <w:tc>
          <w:tcPr>
            <w:tcW w:w="21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4FB84D"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How Harm May Occur</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5E0F61"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Initial L</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80D8EC"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Initial S</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ECA06"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Initial L×S</w:t>
            </w:r>
          </w:p>
        </w:tc>
        <w:tc>
          <w:tcPr>
            <w:tcW w:w="42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691E6B"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Control Measures (Detailed)</w:t>
            </w:r>
          </w:p>
        </w:tc>
        <w:tc>
          <w:tcPr>
            <w:tcW w:w="1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C0F1B2" w14:textId="77777777" w:rsidR="00705004" w:rsidRPr="0094317B" w:rsidRDefault="00000000">
            <w:pPr>
              <w:rPr>
                <w:rFonts w:ascii="Aptos Display" w:hAnsi="Aptos Display"/>
                <w:b/>
                <w:bCs/>
                <w:sz w:val="20"/>
                <w:szCs w:val="20"/>
              </w:rPr>
            </w:pPr>
            <w:r w:rsidRPr="0094317B">
              <w:rPr>
                <w:rFonts w:ascii="Aptos Display" w:hAnsi="Aptos Display"/>
                <w:b/>
                <w:bCs/>
                <w:sz w:val="20"/>
                <w:szCs w:val="20"/>
              </w:rPr>
              <w:t>Residual L×S</w:t>
            </w:r>
          </w:p>
        </w:tc>
      </w:tr>
      <w:tr w:rsidR="0094317B" w:rsidRPr="0094317B" w14:paraId="7E164DFF"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7F9EC3F6" w14:textId="77777777" w:rsidR="00705004" w:rsidRPr="0094317B" w:rsidRDefault="00000000">
            <w:pPr>
              <w:rPr>
                <w:rFonts w:ascii="Aptos Display" w:hAnsi="Aptos Display"/>
                <w:sz w:val="20"/>
                <w:szCs w:val="20"/>
              </w:rPr>
            </w:pPr>
            <w:proofErr w:type="spellStart"/>
            <w:r w:rsidRPr="0094317B">
              <w:rPr>
                <w:rFonts w:ascii="Aptos Display" w:hAnsi="Aptos Display"/>
                <w:sz w:val="20"/>
                <w:szCs w:val="20"/>
              </w:rPr>
              <w:t>Unauthorised</w:t>
            </w:r>
            <w:proofErr w:type="spellEnd"/>
            <w:r w:rsidRPr="0094317B">
              <w:rPr>
                <w:rFonts w:ascii="Aptos Display" w:hAnsi="Aptos Display"/>
                <w:sz w:val="20"/>
                <w:szCs w:val="20"/>
              </w:rPr>
              <w:t xml:space="preserve"> </w:t>
            </w:r>
            <w:r w:rsidRPr="0094317B">
              <w:rPr>
                <w:rFonts w:ascii="Aptos Display" w:hAnsi="Aptos Display"/>
                <w:sz w:val="20"/>
                <w:szCs w:val="20"/>
              </w:rPr>
              <w:lastRenderedPageBreak/>
              <w:t>public entry into work zone</w:t>
            </w:r>
          </w:p>
        </w:tc>
        <w:tc>
          <w:tcPr>
            <w:tcW w:w="1559" w:type="dxa"/>
            <w:tcBorders>
              <w:top w:val="single" w:sz="4" w:space="0" w:color="auto"/>
              <w:left w:val="single" w:sz="4" w:space="0" w:color="auto"/>
              <w:bottom w:val="single" w:sz="4" w:space="0" w:color="auto"/>
              <w:right w:val="single" w:sz="4" w:space="0" w:color="auto"/>
            </w:tcBorders>
          </w:tcPr>
          <w:p w14:paraId="08D0B612" w14:textId="77777777" w:rsidR="00705004" w:rsidRPr="0094317B" w:rsidRDefault="00000000">
            <w:pPr>
              <w:rPr>
                <w:rFonts w:ascii="Aptos Display" w:hAnsi="Aptos Display"/>
                <w:sz w:val="20"/>
                <w:szCs w:val="20"/>
              </w:rPr>
            </w:pPr>
            <w:r w:rsidRPr="0094317B">
              <w:rPr>
                <w:rFonts w:ascii="Aptos Display" w:hAnsi="Aptos Display"/>
                <w:sz w:val="20"/>
                <w:szCs w:val="20"/>
              </w:rPr>
              <w:lastRenderedPageBreak/>
              <w:t xml:space="preserve">Public, </w:t>
            </w:r>
            <w:r w:rsidRPr="0094317B">
              <w:rPr>
                <w:rFonts w:ascii="Aptos Display" w:hAnsi="Aptos Display"/>
                <w:sz w:val="20"/>
                <w:szCs w:val="20"/>
              </w:rPr>
              <w:lastRenderedPageBreak/>
              <w:t>operatives</w:t>
            </w:r>
          </w:p>
        </w:tc>
        <w:tc>
          <w:tcPr>
            <w:tcW w:w="2138" w:type="dxa"/>
            <w:tcBorders>
              <w:top w:val="single" w:sz="4" w:space="0" w:color="auto"/>
              <w:left w:val="single" w:sz="4" w:space="0" w:color="auto"/>
              <w:bottom w:val="single" w:sz="4" w:space="0" w:color="auto"/>
              <w:right w:val="single" w:sz="4" w:space="0" w:color="auto"/>
            </w:tcBorders>
          </w:tcPr>
          <w:p w14:paraId="49E59433" w14:textId="77777777" w:rsidR="00705004" w:rsidRPr="0094317B" w:rsidRDefault="00000000">
            <w:pPr>
              <w:rPr>
                <w:rFonts w:ascii="Aptos Display" w:hAnsi="Aptos Display"/>
                <w:sz w:val="20"/>
                <w:szCs w:val="20"/>
              </w:rPr>
            </w:pPr>
            <w:r w:rsidRPr="0094317B">
              <w:rPr>
                <w:rFonts w:ascii="Aptos Display" w:hAnsi="Aptos Display"/>
                <w:sz w:val="20"/>
                <w:szCs w:val="20"/>
              </w:rPr>
              <w:lastRenderedPageBreak/>
              <w:t xml:space="preserve">Injury from falling </w:t>
            </w:r>
            <w:r w:rsidRPr="0094317B">
              <w:rPr>
                <w:rFonts w:ascii="Aptos Display" w:hAnsi="Aptos Display"/>
                <w:sz w:val="20"/>
                <w:szCs w:val="20"/>
              </w:rPr>
              <w:lastRenderedPageBreak/>
              <w:t>material, machinery or tools</w:t>
            </w:r>
          </w:p>
        </w:tc>
        <w:tc>
          <w:tcPr>
            <w:tcW w:w="839" w:type="dxa"/>
            <w:tcBorders>
              <w:top w:val="single" w:sz="4" w:space="0" w:color="auto"/>
              <w:left w:val="single" w:sz="4" w:space="0" w:color="auto"/>
              <w:bottom w:val="single" w:sz="4" w:space="0" w:color="auto"/>
              <w:right w:val="single" w:sz="4" w:space="0" w:color="auto"/>
            </w:tcBorders>
          </w:tcPr>
          <w:p w14:paraId="07734332" w14:textId="77777777" w:rsidR="00705004" w:rsidRPr="0094317B" w:rsidRDefault="00000000">
            <w:pPr>
              <w:rPr>
                <w:rFonts w:ascii="Aptos Display" w:hAnsi="Aptos Display"/>
                <w:sz w:val="20"/>
                <w:szCs w:val="20"/>
              </w:rPr>
            </w:pPr>
            <w:r w:rsidRPr="0094317B">
              <w:rPr>
                <w:rFonts w:ascii="Aptos Display" w:hAnsi="Aptos Display"/>
                <w:sz w:val="20"/>
                <w:szCs w:val="20"/>
              </w:rPr>
              <w:lastRenderedPageBreak/>
              <w:t>4</w:t>
            </w:r>
          </w:p>
        </w:tc>
        <w:tc>
          <w:tcPr>
            <w:tcW w:w="851" w:type="dxa"/>
            <w:tcBorders>
              <w:top w:val="single" w:sz="4" w:space="0" w:color="auto"/>
              <w:left w:val="single" w:sz="4" w:space="0" w:color="auto"/>
              <w:bottom w:val="single" w:sz="4" w:space="0" w:color="auto"/>
              <w:right w:val="single" w:sz="4" w:space="0" w:color="auto"/>
            </w:tcBorders>
          </w:tcPr>
          <w:p w14:paraId="6BE58065"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5E7B9B79" w14:textId="77777777" w:rsidR="00705004" w:rsidRPr="0094317B" w:rsidRDefault="00000000">
            <w:pPr>
              <w:rPr>
                <w:rFonts w:ascii="Aptos Display" w:hAnsi="Aptos Display"/>
                <w:sz w:val="20"/>
                <w:szCs w:val="20"/>
              </w:rPr>
            </w:pPr>
            <w:r w:rsidRPr="0094317B">
              <w:rPr>
                <w:rFonts w:ascii="Aptos Display" w:hAnsi="Aptos Display"/>
                <w:sz w:val="20"/>
                <w:szCs w:val="20"/>
              </w:rPr>
              <w:t>16</w:t>
            </w:r>
          </w:p>
        </w:tc>
        <w:tc>
          <w:tcPr>
            <w:tcW w:w="4299" w:type="dxa"/>
            <w:tcBorders>
              <w:top w:val="single" w:sz="4" w:space="0" w:color="auto"/>
              <w:left w:val="single" w:sz="4" w:space="0" w:color="auto"/>
              <w:bottom w:val="single" w:sz="4" w:space="0" w:color="auto"/>
              <w:right w:val="single" w:sz="4" w:space="0" w:color="auto"/>
            </w:tcBorders>
          </w:tcPr>
          <w:p w14:paraId="470869AB" w14:textId="77777777" w:rsidR="00705004" w:rsidRPr="0094317B" w:rsidRDefault="00000000">
            <w:pPr>
              <w:rPr>
                <w:rFonts w:ascii="Aptos Display" w:hAnsi="Aptos Display"/>
                <w:sz w:val="20"/>
                <w:szCs w:val="20"/>
              </w:rPr>
            </w:pPr>
            <w:r w:rsidRPr="0094317B">
              <w:rPr>
                <w:rFonts w:ascii="Aptos Display" w:hAnsi="Aptos Display"/>
                <w:sz w:val="20"/>
                <w:szCs w:val="20"/>
              </w:rPr>
              <w:t xml:space="preserve">Robust barriers and signage deployed; physical </w:t>
            </w:r>
            <w:r w:rsidRPr="0094317B">
              <w:rPr>
                <w:rFonts w:ascii="Aptos Display" w:hAnsi="Aptos Display"/>
                <w:sz w:val="20"/>
                <w:szCs w:val="20"/>
              </w:rPr>
              <w:lastRenderedPageBreak/>
              <w:t>segregation preferred over tape; dedicated banksman where required; works paused if exclusion zone breached; Team Leader monitors zone continuously.</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28CA9080" w14:textId="77777777" w:rsidR="00705004" w:rsidRPr="0094317B" w:rsidRDefault="00000000">
            <w:pPr>
              <w:rPr>
                <w:rFonts w:ascii="Aptos Display" w:hAnsi="Aptos Display"/>
                <w:sz w:val="20"/>
                <w:szCs w:val="20"/>
              </w:rPr>
            </w:pPr>
            <w:r w:rsidRPr="0094317B">
              <w:rPr>
                <w:rFonts w:ascii="Aptos Display" w:hAnsi="Aptos Display"/>
                <w:sz w:val="20"/>
                <w:szCs w:val="20"/>
              </w:rPr>
              <w:lastRenderedPageBreak/>
              <w:t>4</w:t>
            </w:r>
          </w:p>
        </w:tc>
      </w:tr>
      <w:tr w:rsidR="0094317B" w:rsidRPr="0094317B" w14:paraId="1AFBE58D"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38BB2520" w14:textId="77777777" w:rsidR="00705004" w:rsidRPr="0094317B" w:rsidRDefault="00000000">
            <w:pPr>
              <w:rPr>
                <w:rFonts w:ascii="Aptos Display" w:hAnsi="Aptos Display"/>
                <w:sz w:val="20"/>
                <w:szCs w:val="20"/>
              </w:rPr>
            </w:pPr>
            <w:r w:rsidRPr="0094317B">
              <w:rPr>
                <w:rFonts w:ascii="Aptos Display" w:hAnsi="Aptos Display"/>
                <w:sz w:val="20"/>
                <w:szCs w:val="20"/>
              </w:rPr>
              <w:t>Children entering site (schools/parks)</w:t>
            </w:r>
          </w:p>
        </w:tc>
        <w:tc>
          <w:tcPr>
            <w:tcW w:w="1559" w:type="dxa"/>
            <w:tcBorders>
              <w:top w:val="single" w:sz="4" w:space="0" w:color="auto"/>
              <w:left w:val="single" w:sz="4" w:space="0" w:color="auto"/>
              <w:bottom w:val="single" w:sz="4" w:space="0" w:color="auto"/>
              <w:right w:val="single" w:sz="4" w:space="0" w:color="auto"/>
            </w:tcBorders>
          </w:tcPr>
          <w:p w14:paraId="7E8C0F44" w14:textId="77777777" w:rsidR="00705004" w:rsidRPr="0094317B" w:rsidRDefault="00000000">
            <w:pPr>
              <w:rPr>
                <w:rFonts w:ascii="Aptos Display" w:hAnsi="Aptos Display"/>
                <w:sz w:val="20"/>
                <w:szCs w:val="20"/>
              </w:rPr>
            </w:pPr>
            <w:r w:rsidRPr="0094317B">
              <w:rPr>
                <w:rFonts w:ascii="Aptos Display" w:hAnsi="Aptos Display"/>
                <w:sz w:val="20"/>
                <w:szCs w:val="20"/>
              </w:rPr>
              <w:t>Children, operatives</w:t>
            </w:r>
          </w:p>
        </w:tc>
        <w:tc>
          <w:tcPr>
            <w:tcW w:w="2138" w:type="dxa"/>
            <w:tcBorders>
              <w:top w:val="single" w:sz="4" w:space="0" w:color="auto"/>
              <w:left w:val="single" w:sz="4" w:space="0" w:color="auto"/>
              <w:bottom w:val="single" w:sz="4" w:space="0" w:color="auto"/>
              <w:right w:val="single" w:sz="4" w:space="0" w:color="auto"/>
            </w:tcBorders>
          </w:tcPr>
          <w:p w14:paraId="5E32B151" w14:textId="77777777" w:rsidR="00705004" w:rsidRPr="0094317B" w:rsidRDefault="00000000">
            <w:pPr>
              <w:rPr>
                <w:rFonts w:ascii="Aptos Display" w:hAnsi="Aptos Display"/>
                <w:sz w:val="20"/>
                <w:szCs w:val="20"/>
              </w:rPr>
            </w:pPr>
            <w:r w:rsidRPr="0094317B">
              <w:rPr>
                <w:rFonts w:ascii="Aptos Display" w:hAnsi="Aptos Display"/>
                <w:sz w:val="20"/>
                <w:szCs w:val="20"/>
              </w:rPr>
              <w:t>Unpredictable movement into hazardous area</w:t>
            </w:r>
          </w:p>
        </w:tc>
        <w:tc>
          <w:tcPr>
            <w:tcW w:w="839" w:type="dxa"/>
            <w:tcBorders>
              <w:top w:val="single" w:sz="4" w:space="0" w:color="auto"/>
              <w:left w:val="single" w:sz="4" w:space="0" w:color="auto"/>
              <w:bottom w:val="single" w:sz="4" w:space="0" w:color="auto"/>
              <w:right w:val="single" w:sz="4" w:space="0" w:color="auto"/>
            </w:tcBorders>
          </w:tcPr>
          <w:p w14:paraId="59C955CD"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1BED9076" w14:textId="77777777" w:rsidR="00705004" w:rsidRPr="0094317B" w:rsidRDefault="00000000">
            <w:pPr>
              <w:rPr>
                <w:rFonts w:ascii="Aptos Display" w:hAnsi="Aptos Display"/>
                <w:sz w:val="20"/>
                <w:szCs w:val="20"/>
              </w:rPr>
            </w:pPr>
            <w:r w:rsidRPr="0094317B">
              <w:rPr>
                <w:rFonts w:ascii="Aptos Display" w:hAnsi="Aptos Display"/>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FF0000"/>
          </w:tcPr>
          <w:p w14:paraId="03CBC36E" w14:textId="77777777" w:rsidR="00705004" w:rsidRPr="0094317B" w:rsidRDefault="00000000">
            <w:pPr>
              <w:rPr>
                <w:rFonts w:ascii="Aptos Display" w:hAnsi="Aptos Display"/>
                <w:sz w:val="20"/>
                <w:szCs w:val="20"/>
              </w:rPr>
            </w:pPr>
            <w:r w:rsidRPr="0094317B">
              <w:rPr>
                <w:rFonts w:ascii="Aptos Display" w:hAnsi="Aptos Display"/>
                <w:sz w:val="20"/>
                <w:szCs w:val="20"/>
              </w:rPr>
              <w:t>20</w:t>
            </w:r>
          </w:p>
        </w:tc>
        <w:tc>
          <w:tcPr>
            <w:tcW w:w="4299" w:type="dxa"/>
            <w:tcBorders>
              <w:top w:val="single" w:sz="4" w:space="0" w:color="auto"/>
              <w:left w:val="single" w:sz="4" w:space="0" w:color="auto"/>
              <w:bottom w:val="single" w:sz="4" w:space="0" w:color="auto"/>
              <w:right w:val="single" w:sz="4" w:space="0" w:color="auto"/>
            </w:tcBorders>
          </w:tcPr>
          <w:p w14:paraId="3B150E28" w14:textId="77777777" w:rsidR="00705004" w:rsidRPr="0094317B" w:rsidRDefault="00000000">
            <w:pPr>
              <w:rPr>
                <w:rFonts w:ascii="Aptos Display" w:hAnsi="Aptos Display"/>
                <w:sz w:val="20"/>
                <w:szCs w:val="20"/>
              </w:rPr>
            </w:pPr>
            <w:r w:rsidRPr="0094317B">
              <w:rPr>
                <w:rFonts w:ascii="Aptos Display" w:hAnsi="Aptos Display"/>
                <w:sz w:val="20"/>
                <w:szCs w:val="20"/>
              </w:rPr>
              <w:t>Works scheduled outside school drop-off/pick-up where possible; enhanced barriers; liaison with site management; additional banksman; clear communication with staff; no machinery left unattended.</w:t>
            </w:r>
          </w:p>
        </w:tc>
        <w:tc>
          <w:tcPr>
            <w:tcW w:w="13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CCDB0A" w14:textId="77777777" w:rsidR="00705004" w:rsidRPr="0094317B" w:rsidRDefault="00000000">
            <w:pPr>
              <w:rPr>
                <w:rFonts w:ascii="Aptos Display" w:hAnsi="Aptos Display"/>
                <w:sz w:val="20"/>
                <w:szCs w:val="20"/>
              </w:rPr>
            </w:pPr>
            <w:r w:rsidRPr="0094317B">
              <w:rPr>
                <w:rFonts w:ascii="Aptos Display" w:hAnsi="Aptos Display"/>
                <w:sz w:val="20"/>
                <w:szCs w:val="20"/>
              </w:rPr>
              <w:t>5</w:t>
            </w:r>
          </w:p>
        </w:tc>
      </w:tr>
      <w:tr w:rsidR="0094317B" w:rsidRPr="0094317B" w14:paraId="2BE1D800"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4CA220AC" w14:textId="77777777" w:rsidR="00705004" w:rsidRPr="0094317B" w:rsidRDefault="00000000">
            <w:pPr>
              <w:rPr>
                <w:rFonts w:ascii="Aptos Display" w:hAnsi="Aptos Display"/>
                <w:sz w:val="20"/>
                <w:szCs w:val="20"/>
              </w:rPr>
            </w:pPr>
            <w:r w:rsidRPr="0094317B">
              <w:rPr>
                <w:rFonts w:ascii="Aptos Display" w:hAnsi="Aptos Display"/>
                <w:sz w:val="20"/>
                <w:szCs w:val="20"/>
              </w:rPr>
              <w:t>High pedestrian footfall</w:t>
            </w:r>
          </w:p>
        </w:tc>
        <w:tc>
          <w:tcPr>
            <w:tcW w:w="1559" w:type="dxa"/>
            <w:tcBorders>
              <w:top w:val="single" w:sz="4" w:space="0" w:color="auto"/>
              <w:left w:val="single" w:sz="4" w:space="0" w:color="auto"/>
              <w:bottom w:val="single" w:sz="4" w:space="0" w:color="auto"/>
              <w:right w:val="single" w:sz="4" w:space="0" w:color="auto"/>
            </w:tcBorders>
          </w:tcPr>
          <w:p w14:paraId="02CC4725" w14:textId="77777777" w:rsidR="00705004" w:rsidRPr="0094317B" w:rsidRDefault="00000000">
            <w:pPr>
              <w:rPr>
                <w:rFonts w:ascii="Aptos Display" w:hAnsi="Aptos Display"/>
                <w:sz w:val="20"/>
                <w:szCs w:val="20"/>
              </w:rPr>
            </w:pPr>
            <w:r w:rsidRPr="0094317B">
              <w:rPr>
                <w:rFonts w:ascii="Aptos Display" w:hAnsi="Aptos Display"/>
                <w:sz w:val="20"/>
                <w:szCs w:val="20"/>
              </w:rPr>
              <w:t>Public, operatives</w:t>
            </w:r>
          </w:p>
        </w:tc>
        <w:tc>
          <w:tcPr>
            <w:tcW w:w="2138" w:type="dxa"/>
            <w:tcBorders>
              <w:top w:val="single" w:sz="4" w:space="0" w:color="auto"/>
              <w:left w:val="single" w:sz="4" w:space="0" w:color="auto"/>
              <w:bottom w:val="single" w:sz="4" w:space="0" w:color="auto"/>
              <w:right w:val="single" w:sz="4" w:space="0" w:color="auto"/>
            </w:tcBorders>
          </w:tcPr>
          <w:p w14:paraId="71D2160E" w14:textId="77777777" w:rsidR="00705004" w:rsidRPr="0094317B" w:rsidRDefault="00000000">
            <w:pPr>
              <w:rPr>
                <w:rFonts w:ascii="Aptos Display" w:hAnsi="Aptos Display"/>
                <w:sz w:val="20"/>
                <w:szCs w:val="20"/>
              </w:rPr>
            </w:pPr>
            <w:r w:rsidRPr="0094317B">
              <w:rPr>
                <w:rFonts w:ascii="Aptos Display" w:hAnsi="Aptos Display"/>
                <w:sz w:val="20"/>
                <w:szCs w:val="20"/>
              </w:rPr>
              <w:t>Collision with plant or falling debris</w:t>
            </w:r>
          </w:p>
        </w:tc>
        <w:tc>
          <w:tcPr>
            <w:tcW w:w="839" w:type="dxa"/>
            <w:tcBorders>
              <w:top w:val="single" w:sz="4" w:space="0" w:color="auto"/>
              <w:left w:val="single" w:sz="4" w:space="0" w:color="auto"/>
              <w:bottom w:val="single" w:sz="4" w:space="0" w:color="auto"/>
              <w:right w:val="single" w:sz="4" w:space="0" w:color="auto"/>
            </w:tcBorders>
          </w:tcPr>
          <w:p w14:paraId="23A4F919"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c>
          <w:tcPr>
            <w:tcW w:w="851" w:type="dxa"/>
            <w:tcBorders>
              <w:top w:val="single" w:sz="4" w:space="0" w:color="auto"/>
              <w:left w:val="single" w:sz="4" w:space="0" w:color="auto"/>
              <w:bottom w:val="single" w:sz="4" w:space="0" w:color="auto"/>
              <w:right w:val="single" w:sz="4" w:space="0" w:color="auto"/>
            </w:tcBorders>
          </w:tcPr>
          <w:p w14:paraId="0AF4EE9B"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71725E76" w14:textId="77777777" w:rsidR="00705004" w:rsidRPr="0094317B" w:rsidRDefault="00000000">
            <w:pPr>
              <w:rPr>
                <w:rFonts w:ascii="Aptos Display" w:hAnsi="Aptos Display"/>
                <w:sz w:val="20"/>
                <w:szCs w:val="20"/>
              </w:rPr>
            </w:pPr>
            <w:r w:rsidRPr="0094317B">
              <w:rPr>
                <w:rFonts w:ascii="Aptos Display" w:hAnsi="Aptos Display"/>
                <w:sz w:val="20"/>
                <w:szCs w:val="20"/>
              </w:rPr>
              <w:t>12</w:t>
            </w:r>
          </w:p>
        </w:tc>
        <w:tc>
          <w:tcPr>
            <w:tcW w:w="4299" w:type="dxa"/>
            <w:tcBorders>
              <w:top w:val="single" w:sz="4" w:space="0" w:color="auto"/>
              <w:left w:val="single" w:sz="4" w:space="0" w:color="auto"/>
              <w:bottom w:val="single" w:sz="4" w:space="0" w:color="auto"/>
              <w:right w:val="single" w:sz="4" w:space="0" w:color="auto"/>
            </w:tcBorders>
          </w:tcPr>
          <w:p w14:paraId="4B9ED0E0" w14:textId="77777777" w:rsidR="00705004" w:rsidRPr="0094317B" w:rsidRDefault="00000000">
            <w:pPr>
              <w:rPr>
                <w:rFonts w:ascii="Aptos Display" w:hAnsi="Aptos Display"/>
                <w:sz w:val="20"/>
                <w:szCs w:val="20"/>
              </w:rPr>
            </w:pPr>
            <w:r w:rsidRPr="0094317B">
              <w:rPr>
                <w:rFonts w:ascii="Aptos Display" w:hAnsi="Aptos Display"/>
                <w:sz w:val="20"/>
                <w:szCs w:val="20"/>
              </w:rPr>
              <w:t xml:space="preserve">Dynamic pedestrian </w:t>
            </w:r>
            <w:proofErr w:type="gramStart"/>
            <w:r w:rsidRPr="0094317B">
              <w:rPr>
                <w:rFonts w:ascii="Aptos Display" w:hAnsi="Aptos Display"/>
                <w:sz w:val="20"/>
                <w:szCs w:val="20"/>
              </w:rPr>
              <w:t>management;</w:t>
            </w:r>
            <w:proofErr w:type="gramEnd"/>
            <w:r w:rsidRPr="0094317B">
              <w:rPr>
                <w:rFonts w:ascii="Aptos Display" w:hAnsi="Aptos Display"/>
                <w:sz w:val="20"/>
                <w:szCs w:val="20"/>
              </w:rPr>
              <w:t xml:space="preserve"> temporary footpath closure if required; banksman controlling crossings; signage positioned at approach routes; works sequenced to </w:t>
            </w:r>
            <w:proofErr w:type="spellStart"/>
            <w:r w:rsidRPr="0094317B">
              <w:rPr>
                <w:rFonts w:ascii="Aptos Display" w:hAnsi="Aptos Display"/>
                <w:sz w:val="20"/>
                <w:szCs w:val="20"/>
              </w:rPr>
              <w:t>minimise</w:t>
            </w:r>
            <w:proofErr w:type="spellEnd"/>
            <w:r w:rsidRPr="0094317B">
              <w:rPr>
                <w:rFonts w:ascii="Aptos Display" w:hAnsi="Aptos Display"/>
                <w:sz w:val="20"/>
                <w:szCs w:val="20"/>
              </w:rPr>
              <w:t xml:space="preserve"> exposure time.</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26BFEC88"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r>
      <w:tr w:rsidR="0094317B" w:rsidRPr="0094317B" w14:paraId="23D57F70"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1228537E" w14:textId="77777777" w:rsidR="00705004" w:rsidRPr="0094317B" w:rsidRDefault="00000000">
            <w:pPr>
              <w:rPr>
                <w:rFonts w:ascii="Aptos Display" w:hAnsi="Aptos Display"/>
                <w:sz w:val="20"/>
                <w:szCs w:val="20"/>
              </w:rPr>
            </w:pPr>
            <w:r w:rsidRPr="0094317B">
              <w:rPr>
                <w:rFonts w:ascii="Aptos Display" w:hAnsi="Aptos Display"/>
                <w:sz w:val="20"/>
                <w:szCs w:val="20"/>
              </w:rPr>
              <w:t>Domestic property interface</w:t>
            </w:r>
          </w:p>
        </w:tc>
        <w:tc>
          <w:tcPr>
            <w:tcW w:w="1559" w:type="dxa"/>
            <w:tcBorders>
              <w:top w:val="single" w:sz="4" w:space="0" w:color="auto"/>
              <w:left w:val="single" w:sz="4" w:space="0" w:color="auto"/>
              <w:bottom w:val="single" w:sz="4" w:space="0" w:color="auto"/>
              <w:right w:val="single" w:sz="4" w:space="0" w:color="auto"/>
            </w:tcBorders>
          </w:tcPr>
          <w:p w14:paraId="3017B3EF" w14:textId="77777777" w:rsidR="00705004" w:rsidRPr="0094317B" w:rsidRDefault="00000000">
            <w:pPr>
              <w:rPr>
                <w:rFonts w:ascii="Aptos Display" w:hAnsi="Aptos Display"/>
                <w:sz w:val="20"/>
                <w:szCs w:val="20"/>
              </w:rPr>
            </w:pPr>
            <w:r w:rsidRPr="0094317B">
              <w:rPr>
                <w:rFonts w:ascii="Aptos Display" w:hAnsi="Aptos Display"/>
                <w:sz w:val="20"/>
                <w:szCs w:val="20"/>
              </w:rPr>
              <w:t>Residents, visitors</w:t>
            </w:r>
          </w:p>
        </w:tc>
        <w:tc>
          <w:tcPr>
            <w:tcW w:w="2138" w:type="dxa"/>
            <w:tcBorders>
              <w:top w:val="single" w:sz="4" w:space="0" w:color="auto"/>
              <w:left w:val="single" w:sz="4" w:space="0" w:color="auto"/>
              <w:bottom w:val="single" w:sz="4" w:space="0" w:color="auto"/>
              <w:right w:val="single" w:sz="4" w:space="0" w:color="auto"/>
            </w:tcBorders>
          </w:tcPr>
          <w:p w14:paraId="185EA348" w14:textId="77777777" w:rsidR="00705004" w:rsidRPr="0094317B" w:rsidRDefault="00000000">
            <w:pPr>
              <w:rPr>
                <w:rFonts w:ascii="Aptos Display" w:hAnsi="Aptos Display"/>
                <w:sz w:val="20"/>
                <w:szCs w:val="20"/>
              </w:rPr>
            </w:pPr>
            <w:r w:rsidRPr="0094317B">
              <w:rPr>
                <w:rFonts w:ascii="Aptos Display" w:hAnsi="Aptos Display"/>
                <w:sz w:val="20"/>
                <w:szCs w:val="20"/>
              </w:rPr>
              <w:t>Injury to occupants or damage to property</w:t>
            </w:r>
          </w:p>
        </w:tc>
        <w:tc>
          <w:tcPr>
            <w:tcW w:w="839" w:type="dxa"/>
            <w:tcBorders>
              <w:top w:val="single" w:sz="4" w:space="0" w:color="auto"/>
              <w:left w:val="single" w:sz="4" w:space="0" w:color="auto"/>
              <w:bottom w:val="single" w:sz="4" w:space="0" w:color="auto"/>
              <w:right w:val="single" w:sz="4" w:space="0" w:color="auto"/>
            </w:tcBorders>
          </w:tcPr>
          <w:p w14:paraId="01AAB144"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c>
          <w:tcPr>
            <w:tcW w:w="851" w:type="dxa"/>
            <w:tcBorders>
              <w:top w:val="single" w:sz="4" w:space="0" w:color="auto"/>
              <w:left w:val="single" w:sz="4" w:space="0" w:color="auto"/>
              <w:bottom w:val="single" w:sz="4" w:space="0" w:color="auto"/>
              <w:right w:val="single" w:sz="4" w:space="0" w:color="auto"/>
            </w:tcBorders>
          </w:tcPr>
          <w:p w14:paraId="0C5F2259"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38B55CFE" w14:textId="77777777" w:rsidR="00705004" w:rsidRPr="0094317B" w:rsidRDefault="00000000">
            <w:pPr>
              <w:rPr>
                <w:rFonts w:ascii="Aptos Display" w:hAnsi="Aptos Display"/>
                <w:sz w:val="20"/>
                <w:szCs w:val="20"/>
              </w:rPr>
            </w:pPr>
            <w:r w:rsidRPr="0094317B">
              <w:rPr>
                <w:rFonts w:ascii="Aptos Display" w:hAnsi="Aptos Display"/>
                <w:sz w:val="20"/>
                <w:szCs w:val="20"/>
              </w:rPr>
              <w:t>12</w:t>
            </w:r>
          </w:p>
        </w:tc>
        <w:tc>
          <w:tcPr>
            <w:tcW w:w="4299" w:type="dxa"/>
            <w:tcBorders>
              <w:top w:val="single" w:sz="4" w:space="0" w:color="auto"/>
              <w:left w:val="single" w:sz="4" w:space="0" w:color="auto"/>
              <w:bottom w:val="single" w:sz="4" w:space="0" w:color="auto"/>
              <w:right w:val="single" w:sz="4" w:space="0" w:color="auto"/>
            </w:tcBorders>
          </w:tcPr>
          <w:p w14:paraId="20BD50A3" w14:textId="77777777" w:rsidR="00705004" w:rsidRPr="0094317B" w:rsidRDefault="00000000">
            <w:pPr>
              <w:rPr>
                <w:rFonts w:ascii="Aptos Display" w:hAnsi="Aptos Display"/>
                <w:sz w:val="20"/>
                <w:szCs w:val="20"/>
              </w:rPr>
            </w:pPr>
            <w:r w:rsidRPr="0094317B">
              <w:rPr>
                <w:rFonts w:ascii="Aptos Display" w:hAnsi="Aptos Display"/>
                <w:sz w:val="20"/>
                <w:szCs w:val="20"/>
              </w:rPr>
              <w:t xml:space="preserve">Pre-start discussion with homeowner; clear boundary confirmation; vehicles parked safely; pets secured; </w:t>
            </w:r>
            <w:proofErr w:type="spellStart"/>
            <w:r w:rsidRPr="0094317B">
              <w:rPr>
                <w:rFonts w:ascii="Aptos Display" w:hAnsi="Aptos Display"/>
                <w:sz w:val="20"/>
                <w:szCs w:val="20"/>
              </w:rPr>
              <w:t>neighbours</w:t>
            </w:r>
            <w:proofErr w:type="spellEnd"/>
            <w:r w:rsidRPr="0094317B">
              <w:rPr>
                <w:rFonts w:ascii="Aptos Display" w:hAnsi="Aptos Display"/>
                <w:sz w:val="20"/>
                <w:szCs w:val="20"/>
              </w:rPr>
              <w:t xml:space="preserve"> informed where appropriate; drop zones identified and communicated.</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19CB35A3"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r>
      <w:tr w:rsidR="0094317B" w:rsidRPr="0094317B" w14:paraId="5B8738D7"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5086C1A1" w14:textId="77777777" w:rsidR="00705004" w:rsidRPr="0094317B" w:rsidRDefault="00000000">
            <w:pPr>
              <w:rPr>
                <w:rFonts w:ascii="Aptos Display" w:hAnsi="Aptos Display"/>
                <w:sz w:val="20"/>
                <w:szCs w:val="20"/>
              </w:rPr>
            </w:pPr>
            <w:r w:rsidRPr="0094317B">
              <w:rPr>
                <w:rFonts w:ascii="Aptos Display" w:hAnsi="Aptos Display"/>
                <w:sz w:val="20"/>
                <w:szCs w:val="20"/>
              </w:rPr>
              <w:t>Working near vulnerable persons (care homes etc.)</w:t>
            </w:r>
          </w:p>
        </w:tc>
        <w:tc>
          <w:tcPr>
            <w:tcW w:w="1559" w:type="dxa"/>
            <w:tcBorders>
              <w:top w:val="single" w:sz="4" w:space="0" w:color="auto"/>
              <w:left w:val="single" w:sz="4" w:space="0" w:color="auto"/>
              <w:bottom w:val="single" w:sz="4" w:space="0" w:color="auto"/>
              <w:right w:val="single" w:sz="4" w:space="0" w:color="auto"/>
            </w:tcBorders>
          </w:tcPr>
          <w:p w14:paraId="5CBF2470" w14:textId="77777777" w:rsidR="00705004" w:rsidRPr="0094317B" w:rsidRDefault="00000000">
            <w:pPr>
              <w:rPr>
                <w:rFonts w:ascii="Aptos Display" w:hAnsi="Aptos Display"/>
                <w:sz w:val="20"/>
                <w:szCs w:val="20"/>
              </w:rPr>
            </w:pPr>
            <w:r w:rsidRPr="0094317B">
              <w:rPr>
                <w:rFonts w:ascii="Aptos Display" w:hAnsi="Aptos Display"/>
                <w:sz w:val="20"/>
                <w:szCs w:val="20"/>
              </w:rPr>
              <w:t>Elderly, vulnerable individuals</w:t>
            </w:r>
          </w:p>
        </w:tc>
        <w:tc>
          <w:tcPr>
            <w:tcW w:w="2138" w:type="dxa"/>
            <w:tcBorders>
              <w:top w:val="single" w:sz="4" w:space="0" w:color="auto"/>
              <w:left w:val="single" w:sz="4" w:space="0" w:color="auto"/>
              <w:bottom w:val="single" w:sz="4" w:space="0" w:color="auto"/>
              <w:right w:val="single" w:sz="4" w:space="0" w:color="auto"/>
            </w:tcBorders>
          </w:tcPr>
          <w:p w14:paraId="2BE5CC8F" w14:textId="77777777" w:rsidR="00705004" w:rsidRPr="0094317B" w:rsidRDefault="00000000">
            <w:pPr>
              <w:rPr>
                <w:rFonts w:ascii="Aptos Display" w:hAnsi="Aptos Display"/>
                <w:sz w:val="20"/>
                <w:szCs w:val="20"/>
              </w:rPr>
            </w:pPr>
            <w:r w:rsidRPr="0094317B">
              <w:rPr>
                <w:rFonts w:ascii="Aptos Display" w:hAnsi="Aptos Display"/>
                <w:sz w:val="20"/>
                <w:szCs w:val="20"/>
              </w:rPr>
              <w:t>Distress, trip hazards, noise impact</w:t>
            </w:r>
          </w:p>
        </w:tc>
        <w:tc>
          <w:tcPr>
            <w:tcW w:w="839" w:type="dxa"/>
            <w:tcBorders>
              <w:top w:val="single" w:sz="4" w:space="0" w:color="auto"/>
              <w:left w:val="single" w:sz="4" w:space="0" w:color="auto"/>
              <w:bottom w:val="single" w:sz="4" w:space="0" w:color="auto"/>
              <w:right w:val="single" w:sz="4" w:space="0" w:color="auto"/>
            </w:tcBorders>
          </w:tcPr>
          <w:p w14:paraId="29E544B2"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c>
          <w:tcPr>
            <w:tcW w:w="851" w:type="dxa"/>
            <w:tcBorders>
              <w:top w:val="single" w:sz="4" w:space="0" w:color="auto"/>
              <w:left w:val="single" w:sz="4" w:space="0" w:color="auto"/>
              <w:bottom w:val="single" w:sz="4" w:space="0" w:color="auto"/>
              <w:right w:val="single" w:sz="4" w:space="0" w:color="auto"/>
            </w:tcBorders>
          </w:tcPr>
          <w:p w14:paraId="5B8923B9"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c>
          <w:tcPr>
            <w:tcW w:w="1134"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372C5FDA" w14:textId="77777777" w:rsidR="00705004" w:rsidRPr="0094317B" w:rsidRDefault="00000000">
            <w:pPr>
              <w:rPr>
                <w:rFonts w:ascii="Aptos Display" w:hAnsi="Aptos Display"/>
                <w:sz w:val="20"/>
                <w:szCs w:val="20"/>
              </w:rPr>
            </w:pPr>
            <w:r w:rsidRPr="0094317B">
              <w:rPr>
                <w:rFonts w:ascii="Aptos Display" w:hAnsi="Aptos Display"/>
                <w:sz w:val="20"/>
                <w:szCs w:val="20"/>
              </w:rPr>
              <w:t>12</w:t>
            </w:r>
          </w:p>
        </w:tc>
        <w:tc>
          <w:tcPr>
            <w:tcW w:w="4299" w:type="dxa"/>
            <w:tcBorders>
              <w:top w:val="single" w:sz="4" w:space="0" w:color="auto"/>
              <w:left w:val="single" w:sz="4" w:space="0" w:color="auto"/>
              <w:bottom w:val="single" w:sz="4" w:space="0" w:color="auto"/>
              <w:right w:val="single" w:sz="4" w:space="0" w:color="auto"/>
            </w:tcBorders>
          </w:tcPr>
          <w:p w14:paraId="3C65FA66" w14:textId="77777777" w:rsidR="00705004" w:rsidRPr="0094317B" w:rsidRDefault="00000000">
            <w:pPr>
              <w:rPr>
                <w:rFonts w:ascii="Aptos Display" w:hAnsi="Aptos Display"/>
                <w:sz w:val="20"/>
                <w:szCs w:val="20"/>
              </w:rPr>
            </w:pPr>
            <w:r w:rsidRPr="0094317B">
              <w:rPr>
                <w:rFonts w:ascii="Aptos Display" w:hAnsi="Aptos Display"/>
                <w:sz w:val="20"/>
                <w:szCs w:val="20"/>
              </w:rPr>
              <w:t xml:space="preserve">Advance liaison with management; works scheduled considerately; noise </w:t>
            </w:r>
            <w:proofErr w:type="spellStart"/>
            <w:r w:rsidRPr="0094317B">
              <w:rPr>
                <w:rFonts w:ascii="Aptos Display" w:hAnsi="Aptos Display"/>
                <w:sz w:val="20"/>
                <w:szCs w:val="20"/>
              </w:rPr>
              <w:t>minimised</w:t>
            </w:r>
            <w:proofErr w:type="spellEnd"/>
            <w:r w:rsidRPr="0094317B">
              <w:rPr>
                <w:rFonts w:ascii="Aptos Display" w:hAnsi="Aptos Display"/>
                <w:sz w:val="20"/>
                <w:szCs w:val="20"/>
              </w:rPr>
              <w:t>; safe access routes maintained; additional supervision in high-risk areas.</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2F43EA7B"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r>
      <w:tr w:rsidR="0094317B" w:rsidRPr="0094317B" w14:paraId="0E238811"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6D9C66DF" w14:textId="77777777" w:rsidR="00705004" w:rsidRPr="0094317B" w:rsidRDefault="00000000">
            <w:pPr>
              <w:rPr>
                <w:rFonts w:ascii="Aptos Display" w:hAnsi="Aptos Display"/>
                <w:sz w:val="20"/>
                <w:szCs w:val="20"/>
              </w:rPr>
            </w:pPr>
            <w:r w:rsidRPr="0094317B">
              <w:rPr>
                <w:rFonts w:ascii="Aptos Display" w:hAnsi="Aptos Display"/>
                <w:sz w:val="20"/>
                <w:szCs w:val="20"/>
              </w:rPr>
              <w:t>Urban traffic interface</w:t>
            </w:r>
          </w:p>
        </w:tc>
        <w:tc>
          <w:tcPr>
            <w:tcW w:w="1559" w:type="dxa"/>
            <w:tcBorders>
              <w:top w:val="single" w:sz="4" w:space="0" w:color="auto"/>
              <w:left w:val="single" w:sz="4" w:space="0" w:color="auto"/>
              <w:bottom w:val="single" w:sz="4" w:space="0" w:color="auto"/>
              <w:right w:val="single" w:sz="4" w:space="0" w:color="auto"/>
            </w:tcBorders>
          </w:tcPr>
          <w:p w14:paraId="24235FE4" w14:textId="77777777" w:rsidR="00705004" w:rsidRPr="0094317B" w:rsidRDefault="00000000">
            <w:pPr>
              <w:rPr>
                <w:rFonts w:ascii="Aptos Display" w:hAnsi="Aptos Display"/>
                <w:sz w:val="20"/>
                <w:szCs w:val="20"/>
              </w:rPr>
            </w:pPr>
            <w:r w:rsidRPr="0094317B">
              <w:rPr>
                <w:rFonts w:ascii="Aptos Display" w:hAnsi="Aptos Display"/>
                <w:sz w:val="20"/>
                <w:szCs w:val="20"/>
              </w:rPr>
              <w:t>Operatives, road users</w:t>
            </w:r>
          </w:p>
        </w:tc>
        <w:tc>
          <w:tcPr>
            <w:tcW w:w="2138" w:type="dxa"/>
            <w:tcBorders>
              <w:top w:val="single" w:sz="4" w:space="0" w:color="auto"/>
              <w:left w:val="single" w:sz="4" w:space="0" w:color="auto"/>
              <w:bottom w:val="single" w:sz="4" w:space="0" w:color="auto"/>
              <w:right w:val="single" w:sz="4" w:space="0" w:color="auto"/>
            </w:tcBorders>
          </w:tcPr>
          <w:p w14:paraId="7C227070" w14:textId="77777777" w:rsidR="00705004" w:rsidRPr="0094317B" w:rsidRDefault="00000000">
            <w:pPr>
              <w:rPr>
                <w:rFonts w:ascii="Aptos Display" w:hAnsi="Aptos Display"/>
                <w:sz w:val="20"/>
                <w:szCs w:val="20"/>
              </w:rPr>
            </w:pPr>
            <w:r w:rsidRPr="0094317B">
              <w:rPr>
                <w:rFonts w:ascii="Aptos Display" w:hAnsi="Aptos Display"/>
                <w:sz w:val="20"/>
                <w:szCs w:val="20"/>
              </w:rPr>
              <w:t>Vehicle strike incidents</w:t>
            </w:r>
          </w:p>
        </w:tc>
        <w:tc>
          <w:tcPr>
            <w:tcW w:w="839" w:type="dxa"/>
            <w:tcBorders>
              <w:top w:val="single" w:sz="4" w:space="0" w:color="auto"/>
              <w:left w:val="single" w:sz="4" w:space="0" w:color="auto"/>
              <w:bottom w:val="single" w:sz="4" w:space="0" w:color="auto"/>
              <w:right w:val="single" w:sz="4" w:space="0" w:color="auto"/>
            </w:tcBorders>
          </w:tcPr>
          <w:p w14:paraId="504064E2"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c>
          <w:tcPr>
            <w:tcW w:w="851" w:type="dxa"/>
            <w:tcBorders>
              <w:top w:val="single" w:sz="4" w:space="0" w:color="auto"/>
              <w:left w:val="single" w:sz="4" w:space="0" w:color="auto"/>
              <w:bottom w:val="single" w:sz="4" w:space="0" w:color="auto"/>
              <w:right w:val="single" w:sz="4" w:space="0" w:color="auto"/>
            </w:tcBorders>
          </w:tcPr>
          <w:p w14:paraId="516B1707" w14:textId="77777777" w:rsidR="00705004" w:rsidRPr="0094317B" w:rsidRDefault="00000000">
            <w:pPr>
              <w:rPr>
                <w:rFonts w:ascii="Aptos Display" w:hAnsi="Aptos Display"/>
                <w:sz w:val="20"/>
                <w:szCs w:val="20"/>
              </w:rPr>
            </w:pPr>
            <w:r w:rsidRPr="0094317B">
              <w:rPr>
                <w:rFonts w:ascii="Aptos Display" w:hAnsi="Aptos Display"/>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145F5B16" w14:textId="77777777" w:rsidR="00705004" w:rsidRPr="0094317B" w:rsidRDefault="00000000">
            <w:pPr>
              <w:rPr>
                <w:rFonts w:ascii="Aptos Display" w:hAnsi="Aptos Display"/>
                <w:sz w:val="20"/>
                <w:szCs w:val="20"/>
              </w:rPr>
            </w:pPr>
            <w:r w:rsidRPr="0094317B">
              <w:rPr>
                <w:rFonts w:ascii="Aptos Display" w:hAnsi="Aptos Display"/>
                <w:sz w:val="20"/>
                <w:szCs w:val="20"/>
              </w:rPr>
              <w:t>15</w:t>
            </w:r>
          </w:p>
        </w:tc>
        <w:tc>
          <w:tcPr>
            <w:tcW w:w="4299" w:type="dxa"/>
            <w:tcBorders>
              <w:top w:val="single" w:sz="4" w:space="0" w:color="auto"/>
              <w:left w:val="single" w:sz="4" w:space="0" w:color="auto"/>
              <w:bottom w:val="single" w:sz="4" w:space="0" w:color="auto"/>
              <w:right w:val="single" w:sz="4" w:space="0" w:color="auto"/>
            </w:tcBorders>
          </w:tcPr>
          <w:p w14:paraId="293611EB" w14:textId="77777777" w:rsidR="00705004" w:rsidRPr="0094317B" w:rsidRDefault="00000000">
            <w:pPr>
              <w:rPr>
                <w:rFonts w:ascii="Aptos Display" w:hAnsi="Aptos Display"/>
                <w:sz w:val="20"/>
                <w:szCs w:val="20"/>
              </w:rPr>
            </w:pPr>
            <w:r w:rsidRPr="0094317B">
              <w:rPr>
                <w:rFonts w:ascii="Aptos Display" w:hAnsi="Aptos Display"/>
                <w:sz w:val="20"/>
                <w:szCs w:val="20"/>
              </w:rPr>
              <w:t>Traffic management implemented to Chapter 8 where required; high visibility clothing worn; safe vehicle positioning; banksman used for reversing; avoid peak traffic periods where practicable.</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1A5A1D52"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r>
      <w:tr w:rsidR="0094317B" w:rsidRPr="0094317B" w14:paraId="60CDBA88"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0427AD46" w14:textId="77777777" w:rsidR="00705004" w:rsidRPr="0094317B" w:rsidRDefault="00000000">
            <w:pPr>
              <w:rPr>
                <w:rFonts w:ascii="Aptos Display" w:hAnsi="Aptos Display"/>
                <w:sz w:val="20"/>
                <w:szCs w:val="20"/>
              </w:rPr>
            </w:pPr>
            <w:r w:rsidRPr="0094317B">
              <w:rPr>
                <w:rFonts w:ascii="Aptos Display" w:hAnsi="Aptos Display"/>
                <w:sz w:val="20"/>
                <w:szCs w:val="20"/>
              </w:rPr>
              <w:lastRenderedPageBreak/>
              <w:t xml:space="preserve">Noise complaints and </w:t>
            </w:r>
            <w:proofErr w:type="spellStart"/>
            <w:r w:rsidRPr="0094317B">
              <w:rPr>
                <w:rFonts w:ascii="Aptos Display" w:hAnsi="Aptos Display"/>
                <w:sz w:val="20"/>
                <w:szCs w:val="20"/>
              </w:rPr>
              <w:t>neighbour</w:t>
            </w:r>
            <w:proofErr w:type="spellEnd"/>
            <w:r w:rsidRPr="0094317B">
              <w:rPr>
                <w:rFonts w:ascii="Aptos Display" w:hAnsi="Aptos Display"/>
                <w:sz w:val="20"/>
                <w:szCs w:val="20"/>
              </w:rPr>
              <w:t xml:space="preserve"> conflict</w:t>
            </w:r>
          </w:p>
        </w:tc>
        <w:tc>
          <w:tcPr>
            <w:tcW w:w="1559" w:type="dxa"/>
            <w:tcBorders>
              <w:top w:val="single" w:sz="4" w:space="0" w:color="auto"/>
              <w:left w:val="single" w:sz="4" w:space="0" w:color="auto"/>
              <w:bottom w:val="single" w:sz="4" w:space="0" w:color="auto"/>
              <w:right w:val="single" w:sz="4" w:space="0" w:color="auto"/>
            </w:tcBorders>
          </w:tcPr>
          <w:p w14:paraId="012F19A5" w14:textId="77777777" w:rsidR="00705004" w:rsidRPr="0094317B" w:rsidRDefault="00000000">
            <w:pPr>
              <w:rPr>
                <w:rFonts w:ascii="Aptos Display" w:hAnsi="Aptos Display"/>
                <w:sz w:val="20"/>
                <w:szCs w:val="20"/>
              </w:rPr>
            </w:pPr>
            <w:r w:rsidRPr="0094317B">
              <w:rPr>
                <w:rFonts w:ascii="Aptos Display" w:hAnsi="Aptos Display"/>
                <w:sz w:val="20"/>
                <w:szCs w:val="20"/>
              </w:rPr>
              <w:t>Operatives, public</w:t>
            </w:r>
          </w:p>
        </w:tc>
        <w:tc>
          <w:tcPr>
            <w:tcW w:w="2138" w:type="dxa"/>
            <w:tcBorders>
              <w:top w:val="single" w:sz="4" w:space="0" w:color="auto"/>
              <w:left w:val="single" w:sz="4" w:space="0" w:color="auto"/>
              <w:bottom w:val="single" w:sz="4" w:space="0" w:color="auto"/>
              <w:right w:val="single" w:sz="4" w:space="0" w:color="auto"/>
            </w:tcBorders>
          </w:tcPr>
          <w:p w14:paraId="06F77FCC" w14:textId="77777777" w:rsidR="00705004" w:rsidRPr="0094317B" w:rsidRDefault="00000000">
            <w:pPr>
              <w:rPr>
                <w:rFonts w:ascii="Aptos Display" w:hAnsi="Aptos Display"/>
                <w:sz w:val="20"/>
                <w:szCs w:val="20"/>
              </w:rPr>
            </w:pPr>
            <w:r w:rsidRPr="0094317B">
              <w:rPr>
                <w:rFonts w:ascii="Aptos Display" w:hAnsi="Aptos Display"/>
                <w:sz w:val="20"/>
                <w:szCs w:val="20"/>
              </w:rPr>
              <w:t>Disputes escalating to unsafe behaviour</w:t>
            </w:r>
          </w:p>
        </w:tc>
        <w:tc>
          <w:tcPr>
            <w:tcW w:w="839" w:type="dxa"/>
            <w:tcBorders>
              <w:top w:val="single" w:sz="4" w:space="0" w:color="auto"/>
              <w:left w:val="single" w:sz="4" w:space="0" w:color="auto"/>
              <w:bottom w:val="single" w:sz="4" w:space="0" w:color="auto"/>
              <w:right w:val="single" w:sz="4" w:space="0" w:color="auto"/>
            </w:tcBorders>
          </w:tcPr>
          <w:p w14:paraId="5FEE7912" w14:textId="77777777" w:rsidR="00705004" w:rsidRPr="0094317B" w:rsidRDefault="00000000">
            <w:pPr>
              <w:rPr>
                <w:rFonts w:ascii="Aptos Display" w:hAnsi="Aptos Display"/>
                <w:sz w:val="20"/>
                <w:szCs w:val="20"/>
              </w:rPr>
            </w:pPr>
            <w:r w:rsidRPr="0094317B">
              <w:rPr>
                <w:rFonts w:ascii="Aptos Display" w:hAnsi="Aptos Display"/>
                <w:sz w:val="20"/>
                <w:szCs w:val="20"/>
              </w:rPr>
              <w:t>2</w:t>
            </w:r>
          </w:p>
        </w:tc>
        <w:tc>
          <w:tcPr>
            <w:tcW w:w="851" w:type="dxa"/>
            <w:tcBorders>
              <w:top w:val="single" w:sz="4" w:space="0" w:color="auto"/>
              <w:left w:val="single" w:sz="4" w:space="0" w:color="auto"/>
              <w:bottom w:val="single" w:sz="4" w:space="0" w:color="auto"/>
              <w:right w:val="single" w:sz="4" w:space="0" w:color="auto"/>
            </w:tcBorders>
          </w:tcPr>
          <w:p w14:paraId="5AA78336"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61A4C7" w14:textId="77777777" w:rsidR="00705004" w:rsidRPr="0094317B" w:rsidRDefault="00000000">
            <w:pPr>
              <w:rPr>
                <w:rFonts w:ascii="Aptos Display" w:hAnsi="Aptos Display"/>
                <w:sz w:val="20"/>
                <w:szCs w:val="20"/>
              </w:rPr>
            </w:pPr>
            <w:r w:rsidRPr="0094317B">
              <w:rPr>
                <w:rFonts w:ascii="Aptos Display" w:hAnsi="Aptos Display"/>
                <w:sz w:val="20"/>
                <w:szCs w:val="20"/>
              </w:rPr>
              <w:t>6</w:t>
            </w:r>
          </w:p>
        </w:tc>
        <w:tc>
          <w:tcPr>
            <w:tcW w:w="4299" w:type="dxa"/>
            <w:tcBorders>
              <w:top w:val="single" w:sz="4" w:space="0" w:color="auto"/>
              <w:left w:val="single" w:sz="4" w:space="0" w:color="auto"/>
              <w:bottom w:val="single" w:sz="4" w:space="0" w:color="auto"/>
              <w:right w:val="single" w:sz="4" w:space="0" w:color="auto"/>
            </w:tcBorders>
          </w:tcPr>
          <w:p w14:paraId="27FB514B" w14:textId="77777777" w:rsidR="00705004" w:rsidRPr="0094317B" w:rsidRDefault="00000000">
            <w:pPr>
              <w:rPr>
                <w:rFonts w:ascii="Aptos Display" w:hAnsi="Aptos Display"/>
                <w:sz w:val="20"/>
                <w:szCs w:val="20"/>
              </w:rPr>
            </w:pPr>
            <w:r w:rsidRPr="0094317B">
              <w:rPr>
                <w:rFonts w:ascii="Aptos Display" w:hAnsi="Aptos Display"/>
                <w:sz w:val="20"/>
                <w:szCs w:val="20"/>
              </w:rPr>
              <w:t>Works undertaken within reasonable hours; polite communication; provide explanation of works; refer complaints to management; cease work temporarily if confrontation escalates.</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6F6A6C68"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r>
      <w:tr w:rsidR="0094317B" w:rsidRPr="0094317B" w14:paraId="6E627BEB" w14:textId="77777777" w:rsidTr="0094317B">
        <w:trPr>
          <w:jc w:val="center"/>
        </w:trPr>
        <w:tc>
          <w:tcPr>
            <w:tcW w:w="1492" w:type="dxa"/>
            <w:tcBorders>
              <w:top w:val="single" w:sz="4" w:space="0" w:color="auto"/>
              <w:left w:val="single" w:sz="4" w:space="0" w:color="auto"/>
              <w:bottom w:val="single" w:sz="4" w:space="0" w:color="auto"/>
              <w:right w:val="single" w:sz="4" w:space="0" w:color="auto"/>
            </w:tcBorders>
          </w:tcPr>
          <w:p w14:paraId="4F79CAB2" w14:textId="77777777" w:rsidR="00705004" w:rsidRPr="0094317B" w:rsidRDefault="00000000">
            <w:pPr>
              <w:rPr>
                <w:rFonts w:ascii="Aptos Display" w:hAnsi="Aptos Display"/>
                <w:sz w:val="20"/>
                <w:szCs w:val="20"/>
              </w:rPr>
            </w:pPr>
            <w:r w:rsidRPr="0094317B">
              <w:rPr>
                <w:rFonts w:ascii="Aptos Display" w:hAnsi="Aptos Display"/>
                <w:sz w:val="20"/>
                <w:szCs w:val="20"/>
              </w:rPr>
              <w:t>Tools or plant left unattended during breaks</w:t>
            </w:r>
          </w:p>
        </w:tc>
        <w:tc>
          <w:tcPr>
            <w:tcW w:w="1559" w:type="dxa"/>
            <w:tcBorders>
              <w:top w:val="single" w:sz="4" w:space="0" w:color="auto"/>
              <w:left w:val="single" w:sz="4" w:space="0" w:color="auto"/>
              <w:bottom w:val="single" w:sz="4" w:space="0" w:color="auto"/>
              <w:right w:val="single" w:sz="4" w:space="0" w:color="auto"/>
            </w:tcBorders>
          </w:tcPr>
          <w:p w14:paraId="0E61FFF6" w14:textId="77777777" w:rsidR="00705004" w:rsidRPr="0094317B" w:rsidRDefault="00000000">
            <w:pPr>
              <w:rPr>
                <w:rFonts w:ascii="Aptos Display" w:hAnsi="Aptos Display"/>
                <w:sz w:val="20"/>
                <w:szCs w:val="20"/>
              </w:rPr>
            </w:pPr>
            <w:r w:rsidRPr="0094317B">
              <w:rPr>
                <w:rFonts w:ascii="Aptos Display" w:hAnsi="Aptos Display"/>
                <w:sz w:val="20"/>
                <w:szCs w:val="20"/>
              </w:rPr>
              <w:t>Public, children</w:t>
            </w:r>
          </w:p>
        </w:tc>
        <w:tc>
          <w:tcPr>
            <w:tcW w:w="2138" w:type="dxa"/>
            <w:tcBorders>
              <w:top w:val="single" w:sz="4" w:space="0" w:color="auto"/>
              <w:left w:val="single" w:sz="4" w:space="0" w:color="auto"/>
              <w:bottom w:val="single" w:sz="4" w:space="0" w:color="auto"/>
              <w:right w:val="single" w:sz="4" w:space="0" w:color="auto"/>
            </w:tcBorders>
          </w:tcPr>
          <w:p w14:paraId="60A5260E" w14:textId="77777777" w:rsidR="00705004" w:rsidRPr="0094317B" w:rsidRDefault="00000000">
            <w:pPr>
              <w:rPr>
                <w:rFonts w:ascii="Aptos Display" w:hAnsi="Aptos Display"/>
                <w:sz w:val="20"/>
                <w:szCs w:val="20"/>
              </w:rPr>
            </w:pPr>
            <w:r w:rsidRPr="0094317B">
              <w:rPr>
                <w:rFonts w:ascii="Aptos Display" w:hAnsi="Aptos Display"/>
                <w:sz w:val="20"/>
                <w:szCs w:val="20"/>
              </w:rPr>
              <w:t>Unauthorised use leading to injury</w:t>
            </w:r>
          </w:p>
        </w:tc>
        <w:tc>
          <w:tcPr>
            <w:tcW w:w="839" w:type="dxa"/>
            <w:tcBorders>
              <w:top w:val="single" w:sz="4" w:space="0" w:color="auto"/>
              <w:left w:val="single" w:sz="4" w:space="0" w:color="auto"/>
              <w:bottom w:val="single" w:sz="4" w:space="0" w:color="auto"/>
              <w:right w:val="single" w:sz="4" w:space="0" w:color="auto"/>
            </w:tcBorders>
          </w:tcPr>
          <w:p w14:paraId="3AB1CEF0" w14:textId="77777777" w:rsidR="00705004" w:rsidRPr="0094317B" w:rsidRDefault="00000000">
            <w:pPr>
              <w:rPr>
                <w:rFonts w:ascii="Aptos Display" w:hAnsi="Aptos Display"/>
                <w:sz w:val="20"/>
                <w:szCs w:val="20"/>
              </w:rPr>
            </w:pPr>
            <w:r w:rsidRPr="0094317B">
              <w:rPr>
                <w:rFonts w:ascii="Aptos Display" w:hAnsi="Aptos Display"/>
                <w:sz w:val="20"/>
                <w:szCs w:val="20"/>
              </w:rPr>
              <w:t>3</w:t>
            </w:r>
          </w:p>
        </w:tc>
        <w:tc>
          <w:tcPr>
            <w:tcW w:w="851" w:type="dxa"/>
            <w:tcBorders>
              <w:top w:val="single" w:sz="4" w:space="0" w:color="auto"/>
              <w:left w:val="single" w:sz="4" w:space="0" w:color="auto"/>
              <w:bottom w:val="single" w:sz="4" w:space="0" w:color="auto"/>
              <w:right w:val="single" w:sz="4" w:space="0" w:color="auto"/>
            </w:tcBorders>
          </w:tcPr>
          <w:p w14:paraId="525C9D96" w14:textId="77777777" w:rsidR="00705004" w:rsidRPr="0094317B" w:rsidRDefault="00000000">
            <w:pPr>
              <w:rPr>
                <w:rFonts w:ascii="Aptos Display" w:hAnsi="Aptos Display"/>
                <w:sz w:val="20"/>
                <w:szCs w:val="20"/>
              </w:rPr>
            </w:pPr>
            <w:r w:rsidRPr="0094317B">
              <w:rPr>
                <w:rFonts w:ascii="Aptos Display" w:hAnsi="Aptos Display"/>
                <w:sz w:val="20"/>
                <w:szCs w:val="20"/>
              </w:rPr>
              <w:t>5</w:t>
            </w:r>
          </w:p>
        </w:tc>
        <w:tc>
          <w:tcPr>
            <w:tcW w:w="1134"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14:paraId="46165983" w14:textId="77777777" w:rsidR="00705004" w:rsidRPr="0094317B" w:rsidRDefault="00000000">
            <w:pPr>
              <w:rPr>
                <w:rFonts w:ascii="Aptos Display" w:hAnsi="Aptos Display"/>
                <w:sz w:val="20"/>
                <w:szCs w:val="20"/>
              </w:rPr>
            </w:pPr>
            <w:r w:rsidRPr="0094317B">
              <w:rPr>
                <w:rFonts w:ascii="Aptos Display" w:hAnsi="Aptos Display"/>
                <w:sz w:val="20"/>
                <w:szCs w:val="20"/>
              </w:rPr>
              <w:t>15</w:t>
            </w:r>
          </w:p>
        </w:tc>
        <w:tc>
          <w:tcPr>
            <w:tcW w:w="4299" w:type="dxa"/>
            <w:tcBorders>
              <w:top w:val="single" w:sz="4" w:space="0" w:color="auto"/>
              <w:left w:val="single" w:sz="4" w:space="0" w:color="auto"/>
              <w:bottom w:val="single" w:sz="4" w:space="0" w:color="auto"/>
              <w:right w:val="single" w:sz="4" w:space="0" w:color="auto"/>
            </w:tcBorders>
          </w:tcPr>
          <w:p w14:paraId="6274BE25" w14:textId="77777777" w:rsidR="00705004" w:rsidRPr="0094317B" w:rsidRDefault="00000000">
            <w:pPr>
              <w:rPr>
                <w:rFonts w:ascii="Aptos Display" w:hAnsi="Aptos Display"/>
                <w:sz w:val="20"/>
                <w:szCs w:val="20"/>
              </w:rPr>
            </w:pPr>
            <w:r w:rsidRPr="0094317B">
              <w:rPr>
                <w:rFonts w:ascii="Aptos Display" w:hAnsi="Aptos Display"/>
                <w:sz w:val="20"/>
                <w:szCs w:val="20"/>
              </w:rPr>
              <w:t>Plant isolated and keys removed; tools secured; exclusion zone maintained during breaks; no equipment left running; site not left open without supervision.</w:t>
            </w:r>
          </w:p>
        </w:tc>
        <w:tc>
          <w:tcPr>
            <w:tcW w:w="1371" w:type="dxa"/>
            <w:tcBorders>
              <w:top w:val="single" w:sz="4" w:space="0" w:color="auto"/>
              <w:left w:val="single" w:sz="4" w:space="0" w:color="auto"/>
              <w:bottom w:val="single" w:sz="4" w:space="0" w:color="auto"/>
              <w:right w:val="single" w:sz="4" w:space="0" w:color="auto"/>
            </w:tcBorders>
            <w:shd w:val="clear" w:color="auto" w:fill="92D050"/>
          </w:tcPr>
          <w:p w14:paraId="33AF7D30" w14:textId="77777777" w:rsidR="00705004" w:rsidRPr="0094317B" w:rsidRDefault="00000000">
            <w:pPr>
              <w:rPr>
                <w:rFonts w:ascii="Aptos Display" w:hAnsi="Aptos Display"/>
                <w:sz w:val="20"/>
                <w:szCs w:val="20"/>
              </w:rPr>
            </w:pPr>
            <w:r w:rsidRPr="0094317B">
              <w:rPr>
                <w:rFonts w:ascii="Aptos Display" w:hAnsi="Aptos Display"/>
                <w:sz w:val="20"/>
                <w:szCs w:val="20"/>
              </w:rPr>
              <w:t>4</w:t>
            </w:r>
          </w:p>
        </w:tc>
      </w:tr>
    </w:tbl>
    <w:p w14:paraId="5338CC46" w14:textId="77777777" w:rsidR="00705004" w:rsidRPr="0094317B" w:rsidRDefault="00000000">
      <w:pPr>
        <w:pStyle w:val="Heading2"/>
        <w:rPr>
          <w:rFonts w:ascii="Aptos Display" w:hAnsi="Aptos Display"/>
          <w:color w:val="auto"/>
          <w:sz w:val="20"/>
          <w:szCs w:val="20"/>
        </w:rPr>
      </w:pPr>
      <w:r w:rsidRPr="0094317B">
        <w:rPr>
          <w:rFonts w:ascii="Aptos Display" w:hAnsi="Aptos Display"/>
          <w:color w:val="auto"/>
          <w:sz w:val="20"/>
          <w:szCs w:val="20"/>
        </w:rPr>
        <w:t>9. Review &amp; Monitoring</w:t>
      </w:r>
    </w:p>
    <w:p w14:paraId="45017478" w14:textId="77777777" w:rsidR="00705004" w:rsidRPr="0094317B" w:rsidRDefault="00000000">
      <w:pPr>
        <w:rPr>
          <w:rFonts w:ascii="Aptos Display" w:hAnsi="Aptos Display"/>
          <w:sz w:val="20"/>
          <w:szCs w:val="20"/>
        </w:rPr>
      </w:pPr>
      <w:r w:rsidRPr="0094317B">
        <w:rPr>
          <w:rFonts w:ascii="Aptos Display" w:hAnsi="Aptos Display"/>
          <w:sz w:val="20"/>
          <w:szCs w:val="20"/>
        </w:rPr>
        <w:t>This GRA must be reviewed annually or following any incident, complaint trend, legislative update or change in working practice.</w:t>
      </w:r>
    </w:p>
    <w:p w14:paraId="63DDEDAB" w14:textId="7FAE0BB9" w:rsidR="0094317B" w:rsidRPr="0094317B" w:rsidRDefault="00000000" w:rsidP="0094317B">
      <w:pPr>
        <w:rPr>
          <w:rFonts w:ascii="Aptos Display" w:hAnsi="Aptos Display"/>
          <w:sz w:val="20"/>
          <w:szCs w:val="20"/>
        </w:rPr>
      </w:pPr>
      <w:r w:rsidRPr="0094317B">
        <w:rPr>
          <w:rFonts w:ascii="Aptos Display" w:hAnsi="Aptos Display"/>
          <w:sz w:val="20"/>
          <w:szCs w:val="20"/>
        </w:rPr>
        <w:br/>
      </w:r>
    </w:p>
    <w:p w14:paraId="43E66731" w14:textId="15EFAE8E" w:rsidR="00705004" w:rsidRPr="0094317B" w:rsidRDefault="00705004">
      <w:pPr>
        <w:rPr>
          <w:rFonts w:ascii="Aptos Display" w:hAnsi="Aptos Display"/>
          <w:sz w:val="20"/>
          <w:szCs w:val="20"/>
        </w:rPr>
      </w:pPr>
    </w:p>
    <w:sectPr w:rsidR="00705004" w:rsidRPr="0094317B" w:rsidSect="0094317B">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DD6847" w14:textId="77777777" w:rsidR="00814F7B" w:rsidRDefault="00814F7B" w:rsidP="0094317B">
      <w:pPr>
        <w:spacing w:after="0" w:line="240" w:lineRule="auto"/>
      </w:pPr>
      <w:r>
        <w:separator/>
      </w:r>
    </w:p>
  </w:endnote>
  <w:endnote w:type="continuationSeparator" w:id="0">
    <w:p w14:paraId="787816F9" w14:textId="77777777" w:rsidR="00814F7B" w:rsidRDefault="00814F7B" w:rsidP="00943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9C9D8" w14:textId="77777777" w:rsidR="0094317B" w:rsidRPr="0094317B" w:rsidRDefault="0094317B" w:rsidP="0094317B">
    <w:pPr>
      <w:spacing w:after="0"/>
      <w:rPr>
        <w:rFonts w:ascii="Aptos Display" w:hAnsi="Aptos Display"/>
        <w:color w:val="FF0000"/>
        <w:sz w:val="16"/>
        <w:szCs w:val="16"/>
      </w:rPr>
    </w:pPr>
    <w:r w:rsidRPr="0094317B">
      <w:rPr>
        <w:rFonts w:ascii="Aptos Display" w:hAnsi="Aptos Display"/>
        <w:color w:val="FF0000"/>
        <w:sz w:val="16"/>
        <w:szCs w:val="16"/>
      </w:rPr>
      <w:t>[COMPANY NAME] – GRA Public Interface &amp; Urban Operations - ARB-GRA-27</w:t>
    </w:r>
  </w:p>
  <w:p w14:paraId="2601476D" w14:textId="77777777" w:rsidR="0094317B" w:rsidRPr="0094317B" w:rsidRDefault="0094317B" w:rsidP="0094317B">
    <w:pPr>
      <w:spacing w:after="0"/>
      <w:rPr>
        <w:rFonts w:ascii="Aptos Display" w:hAnsi="Aptos Display"/>
        <w:color w:val="FF0000"/>
        <w:sz w:val="16"/>
        <w:szCs w:val="16"/>
      </w:rPr>
    </w:pPr>
    <w:r w:rsidRPr="0094317B">
      <w:rPr>
        <w:rFonts w:ascii="Aptos Display" w:hAnsi="Aptos Display"/>
        <w:color w:val="FF0000"/>
        <w:sz w:val="16"/>
        <w:szCs w:val="16"/>
      </w:rPr>
      <w:t>Version: [</w:t>
    </w:r>
    <w:proofErr w:type="gramStart"/>
    <w:r w:rsidRPr="0094317B">
      <w:rPr>
        <w:rFonts w:ascii="Aptos Display" w:hAnsi="Aptos Display"/>
        <w:color w:val="FF0000"/>
        <w:sz w:val="16"/>
        <w:szCs w:val="16"/>
      </w:rPr>
      <w:t xml:space="preserve">VERSION]   </w:t>
    </w:r>
    <w:proofErr w:type="gramEnd"/>
    <w:r w:rsidRPr="0094317B">
      <w:rPr>
        <w:rFonts w:ascii="Aptos Display" w:hAnsi="Aptos Display"/>
        <w:color w:val="FF0000"/>
        <w:sz w:val="16"/>
        <w:szCs w:val="16"/>
      </w:rPr>
      <w:t>Date Issued: [DATE]   Review Date: [REVIEW DATE]</w:t>
    </w:r>
  </w:p>
  <w:p w14:paraId="47F332E5" w14:textId="0723DA25" w:rsidR="0094317B" w:rsidRPr="0094317B" w:rsidRDefault="0094317B" w:rsidP="0094317B">
    <w:pPr>
      <w:spacing w:after="0"/>
      <w:rPr>
        <w:rFonts w:ascii="Aptos Display" w:hAnsi="Aptos Display"/>
        <w:sz w:val="20"/>
        <w:szCs w:val="20"/>
      </w:rPr>
    </w:pPr>
    <w:r w:rsidRPr="0094317B">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B7D957" w14:textId="77777777" w:rsidR="00814F7B" w:rsidRDefault="00814F7B" w:rsidP="0094317B">
      <w:pPr>
        <w:spacing w:after="0" w:line="240" w:lineRule="auto"/>
      </w:pPr>
      <w:r>
        <w:separator/>
      </w:r>
    </w:p>
  </w:footnote>
  <w:footnote w:type="continuationSeparator" w:id="0">
    <w:p w14:paraId="4ACB5351" w14:textId="77777777" w:rsidR="00814F7B" w:rsidRDefault="00814F7B" w:rsidP="00943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8C5BA" w14:textId="08E78AAC" w:rsidR="0094317B" w:rsidRPr="0094317B" w:rsidRDefault="0094317B" w:rsidP="0094317B">
    <w:pPr>
      <w:rPr>
        <w:rFonts w:ascii="Aptos Display" w:hAnsi="Aptos Display"/>
        <w:sz w:val="20"/>
        <w:szCs w:val="20"/>
      </w:rPr>
    </w:pPr>
    <w:r w:rsidRPr="0094317B">
      <w:rPr>
        <w:rFonts w:ascii="Aptos Display" w:hAnsi="Aptos Display"/>
        <w:color w:val="FF0000"/>
        <w:sz w:val="20"/>
        <w:szCs w:val="20"/>
      </w:rPr>
      <w:t>LOGO [Insert Company Logo Here]</w:t>
    </w:r>
    <w:r w:rsidRPr="0094317B">
      <w:rPr>
        <w:rFonts w:ascii="Aptos Display" w:hAnsi="Aptos Display"/>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7305540">
    <w:abstractNumId w:val="8"/>
  </w:num>
  <w:num w:numId="2" w16cid:durableId="199821958">
    <w:abstractNumId w:val="6"/>
  </w:num>
  <w:num w:numId="3" w16cid:durableId="874119777">
    <w:abstractNumId w:val="5"/>
  </w:num>
  <w:num w:numId="4" w16cid:durableId="550848615">
    <w:abstractNumId w:val="4"/>
  </w:num>
  <w:num w:numId="5" w16cid:durableId="1657952914">
    <w:abstractNumId w:val="7"/>
  </w:num>
  <w:num w:numId="6" w16cid:durableId="1581794013">
    <w:abstractNumId w:val="3"/>
  </w:num>
  <w:num w:numId="7" w16cid:durableId="2131388305">
    <w:abstractNumId w:val="2"/>
  </w:num>
  <w:num w:numId="8" w16cid:durableId="463811961">
    <w:abstractNumId w:val="1"/>
  </w:num>
  <w:num w:numId="9" w16cid:durableId="811293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705004"/>
    <w:rsid w:val="00814F7B"/>
    <w:rsid w:val="0094317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C45C75"/>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2</cp:revision>
  <dcterms:created xsi:type="dcterms:W3CDTF">2026-02-15T15:29:00Z</dcterms:created>
  <dcterms:modified xsi:type="dcterms:W3CDTF">2026-02-15T15:29:00Z</dcterms:modified>
  <cp:category/>
</cp:coreProperties>
</file>